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40" w:rsidRDefault="00413440" w:rsidP="007A3DFA">
      <w:pPr>
        <w:pageBreakBefore/>
        <w:tabs>
          <w:tab w:val="right" w:leader="dot" w:pos="9639"/>
        </w:tabs>
        <w:spacing w:after="0" w:line="240" w:lineRule="auto"/>
        <w:ind w:right="140"/>
        <w:contextualSpacing/>
        <w:jc w:val="center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Муниципальное казенное общеобразовательное учреждение основная общеобразовательная школа д. Большой Сатнур Малмыжского района Кировской области</w:t>
      </w:r>
    </w:p>
    <w:p w:rsidR="00413440" w:rsidRDefault="00413440" w:rsidP="007A3DFA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УТВЕРЖДАЮ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Директор МКОУ ООШ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д. Большой Сатнур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__________/Е.В. Стрельцова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приказ № __26_______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от « 28  » августа 2023г.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/>
          <w:color w:val="000000"/>
          <w:sz w:val="32"/>
          <w:szCs w:val="28"/>
          <w:lang w:eastAsia="ru-RU"/>
        </w:rPr>
        <w:t>Рабочая программа по предмету «изобразительное искусство»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/>
          <w:color w:val="000000"/>
          <w:sz w:val="32"/>
          <w:szCs w:val="28"/>
          <w:lang w:eastAsia="ru-RU"/>
        </w:rPr>
        <w:t xml:space="preserve"> 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/>
          <w:color w:val="000000"/>
          <w:sz w:val="32"/>
          <w:szCs w:val="28"/>
          <w:lang w:eastAsia="ru-RU"/>
        </w:rPr>
        <w:t>для 7 класса на 2023-2024 учебный год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/>
          <w:color w:val="000000"/>
          <w:sz w:val="32"/>
          <w:szCs w:val="28"/>
          <w:lang w:eastAsia="ru-RU"/>
        </w:rPr>
        <w:t>(базовый уровень)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13440" w:rsidRDefault="00413440" w:rsidP="007A3DFA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Автор-составитель:   учитель: Гусева Л.В.                                                       </w:t>
      </w:r>
    </w:p>
    <w:p w:rsidR="00413440" w:rsidRDefault="00413440" w:rsidP="007A3D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3440" w:rsidRDefault="00413440" w:rsidP="007A3DFA">
      <w:pPr>
        <w:tabs>
          <w:tab w:val="left" w:pos="142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2023-2024 учебный год</w:t>
      </w:r>
    </w:p>
    <w:p w:rsidR="00413440" w:rsidRPr="004430D6" w:rsidRDefault="00413440" w:rsidP="004430D6">
      <w:pPr>
        <w:rPr>
          <w:rFonts w:ascii="Times New Roman" w:hAnsi="Times New Roman"/>
          <w:vanish/>
        </w:rPr>
      </w:pPr>
      <w:r>
        <w:rPr>
          <w:noProof/>
          <w:lang w:eastAsia="ru-RU"/>
        </w:rPr>
        <w:pict>
          <v:rect id="Прямоугольник 9" o:spid="_x0000_s1026" style="position:absolute;margin-left:227.1pt;margin-top:19.8pt;width:27.75pt;height:24.2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" strokecolor="white" strokeweight="2pt"/>
        </w:pict>
      </w:r>
      <w:r>
        <w:rPr>
          <w:rFonts w:ascii="Times New Roman" w:hAnsi="Times New Roman"/>
          <w:sz w:val="24"/>
          <w:szCs w:val="24"/>
        </w:rPr>
        <w:br w:type="page"/>
      </w:r>
    </w:p>
    <w:p w:rsidR="00413440" w:rsidRPr="006C06AF" w:rsidRDefault="00413440">
      <w:pPr>
        <w:jc w:val="center"/>
        <w:rPr>
          <w:rFonts w:ascii="Times New Roman" w:hAnsi="Times New Roman"/>
          <w:b/>
          <w:sz w:val="28"/>
          <w:szCs w:val="28"/>
        </w:rPr>
      </w:pPr>
      <w:r w:rsidRPr="00B6315D">
        <w:rPr>
          <w:rFonts w:ascii="Times New Roman" w:hAnsi="Times New Roman"/>
          <w:b/>
          <w:sz w:val="28"/>
          <w:szCs w:val="28"/>
        </w:rPr>
        <w:t xml:space="preserve">ПОЯСНИТЕЛЬНАЯ  ЗАПИСКА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B6315D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413440" w:rsidRPr="00D032AE" w:rsidRDefault="00413440" w:rsidP="00D032A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 xml:space="preserve">      </w:t>
      </w:r>
      <w:r w:rsidRPr="00D032AE">
        <w:rPr>
          <w:rFonts w:ascii="Times New Roman" w:hAnsi="Times New Roman"/>
          <w:sz w:val="28"/>
          <w:szCs w:val="28"/>
        </w:rPr>
        <w:t xml:space="preserve"> Рабочая программа по предмет</w:t>
      </w:r>
      <w:r>
        <w:rPr>
          <w:rFonts w:ascii="Times New Roman" w:hAnsi="Times New Roman"/>
          <w:sz w:val="28"/>
          <w:szCs w:val="28"/>
        </w:rPr>
        <w:t xml:space="preserve">у « Изобразительное  искусств», </w:t>
      </w:r>
      <w:bookmarkStart w:id="0" w:name="_GoBack"/>
      <w:bookmarkEnd w:id="0"/>
      <w:r w:rsidRPr="00D032AE">
        <w:rPr>
          <w:rFonts w:ascii="Times New Roman" w:hAnsi="Times New Roman"/>
          <w:sz w:val="28"/>
          <w:szCs w:val="28"/>
        </w:rPr>
        <w:t xml:space="preserve"> предметная область «Искусство» 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учётом примерной программы по изобразительному искусству для 5-8 классов ( под редакцией Б.М. Неменского) на основании следующих   нормативно-правовых документов: </w:t>
      </w:r>
    </w:p>
    <w:p w:rsidR="00413440" w:rsidRPr="00D032AE" w:rsidRDefault="00413440" w:rsidP="00D032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Федеральный закон от 29.12.1012г. № 273-ФЗ «Об образовании в Российской федерации»;</w:t>
      </w:r>
    </w:p>
    <w:p w:rsidR="00413440" w:rsidRPr="00D032AE" w:rsidRDefault="00413440" w:rsidP="00D032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Федеральный базисный учебный план, утвержденный приказом Министерства образования РФ от  09.03.2004 г. №1312, с учетом изменений. Внесенных приказом Министерства образования и науки РФ от 20.08.2008 №241; приказом Министерства образования и науки РФ от 01.02.12 №74 «О внесении изменений в федеральный базисный учебный план и примерные учебные планы для общеобразовательных учреждений Российской Федерации, реализующих программы общего образования, утвержденные приказом Минобразования РФ от 09.03.04г. №1312», приказом Министерства образования и науки РФ от 31.01.2012 №69 «О внесении изменений в федеральный компонент государственных общеобразовательных стандартов начального общего, основного общего и среднего общего образования, утвержденный и примерные учебные планы для общеобразовательных учреждений Российской Федерации, реализующих программы общего образования, утвержденные приказом п Министерства образования и науки РФ от 05.03.2004г. №1089»;</w:t>
      </w:r>
    </w:p>
    <w:p w:rsidR="00413440" w:rsidRPr="00D032AE" w:rsidRDefault="00413440" w:rsidP="00D032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Учебный план  МКОУООШ д. Большой Сатнур на 2017-18 учебный год;</w:t>
      </w:r>
    </w:p>
    <w:p w:rsidR="00413440" w:rsidRPr="00D032AE" w:rsidRDefault="00413440" w:rsidP="00D032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Примерные программы по изобразительному искусству: - М.: «Просвещение». </w:t>
      </w:r>
      <w:smartTag w:uri="urn:schemas-microsoft-com:office:smarttags" w:element="metricconverter">
        <w:smartTagPr>
          <w:attr w:name="ProductID" w:val="2011 г"/>
        </w:smartTagPr>
        <w:r w:rsidRPr="00D032AE">
          <w:rPr>
            <w:rFonts w:ascii="Times New Roman" w:hAnsi="Times New Roman"/>
            <w:sz w:val="28"/>
            <w:szCs w:val="28"/>
          </w:rPr>
          <w:t>2011 г</w:t>
        </w:r>
      </w:smartTag>
      <w:r w:rsidRPr="00D032AE">
        <w:rPr>
          <w:rFonts w:ascii="Times New Roman" w:hAnsi="Times New Roman"/>
          <w:sz w:val="28"/>
          <w:szCs w:val="28"/>
        </w:rPr>
        <w:t xml:space="preserve">. </w:t>
      </w:r>
    </w:p>
    <w:p w:rsidR="00413440" w:rsidRPr="00D032AE" w:rsidRDefault="00413440" w:rsidP="00D032AE">
      <w:pPr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D032AE">
        <w:rPr>
          <w:rFonts w:ascii="Times New Roman" w:hAnsi="Times New Roman"/>
          <w:color w:val="000000"/>
          <w:sz w:val="28"/>
          <w:szCs w:val="28"/>
        </w:rPr>
        <w:t xml:space="preserve">Авторской программы по курсу «Изобразительное искусство и художественный труд» авторского коллектива под руководством Б. М. Неменского (5-9 классы). М.: «Просвещение». 2015г. </w:t>
      </w:r>
    </w:p>
    <w:p w:rsidR="00413440" w:rsidRPr="00D032AE" w:rsidRDefault="00413440" w:rsidP="00D032A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D032AE">
        <w:rPr>
          <w:rStyle w:val="FontStyle457"/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032AE">
        <w:rPr>
          <w:rStyle w:val="FontStyle457"/>
          <w:rFonts w:ascii="Times New Roman" w:hAnsi="Times New Roman" w:cs="Times New Roman"/>
          <w:sz w:val="28"/>
          <w:szCs w:val="28"/>
        </w:rPr>
        <w:t>Учебный план МКОУООШ д.</w:t>
      </w:r>
      <w:r>
        <w:rPr>
          <w:rStyle w:val="FontStyle457"/>
          <w:rFonts w:ascii="Times New Roman" w:hAnsi="Times New Roman" w:cs="Times New Roman"/>
          <w:sz w:val="28"/>
          <w:szCs w:val="28"/>
        </w:rPr>
        <w:t xml:space="preserve"> </w:t>
      </w:r>
      <w:r w:rsidRPr="00D032AE">
        <w:rPr>
          <w:rStyle w:val="FontStyle457"/>
          <w:rFonts w:ascii="Times New Roman" w:hAnsi="Times New Roman" w:cs="Times New Roman"/>
          <w:sz w:val="28"/>
          <w:szCs w:val="28"/>
        </w:rPr>
        <w:t xml:space="preserve">Большой Сатнур, </w:t>
      </w:r>
      <w:r w:rsidRPr="00D032AE">
        <w:rPr>
          <w:rFonts w:ascii="Times New Roman" w:hAnsi="Times New Roman"/>
          <w:color w:val="191919"/>
          <w:sz w:val="28"/>
          <w:szCs w:val="28"/>
        </w:rPr>
        <w:t xml:space="preserve">с учётом общих требований федерального государственного образовательного стандарта основного общего образования, отводит на изучение </w:t>
      </w:r>
      <w:r w:rsidRPr="00D032AE">
        <w:rPr>
          <w:rFonts w:ascii="Times New Roman" w:hAnsi="Times New Roman"/>
          <w:color w:val="000000"/>
          <w:sz w:val="28"/>
          <w:szCs w:val="28"/>
        </w:rPr>
        <w:t xml:space="preserve">курса изобразительное искусство </w:t>
      </w:r>
      <w:r w:rsidRPr="00D032AE">
        <w:rPr>
          <w:rFonts w:ascii="Times New Roman" w:hAnsi="Times New Roman"/>
          <w:color w:val="191919"/>
          <w:sz w:val="28"/>
          <w:szCs w:val="28"/>
        </w:rPr>
        <w:t xml:space="preserve"> в 7 классе  34 учебных часа из расчета    1 ч. в неделю. </w:t>
      </w:r>
      <w:r w:rsidRPr="00D032AE">
        <w:rPr>
          <w:rFonts w:ascii="Times New Roman" w:hAnsi="Times New Roman"/>
          <w:color w:val="000000"/>
          <w:spacing w:val="1"/>
          <w:sz w:val="28"/>
          <w:szCs w:val="28"/>
        </w:rPr>
        <w:t>Основной формой организации учебного процесса является  урок.</w:t>
      </w:r>
      <w:r w:rsidRPr="00D032AE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413440" w:rsidRPr="00D032AE" w:rsidRDefault="00413440" w:rsidP="00D032AE">
      <w:pPr>
        <w:ind w:firstLine="900"/>
        <w:jc w:val="both"/>
        <w:rPr>
          <w:rFonts w:ascii="Times New Roman" w:hAnsi="Times New Roman"/>
          <w:spacing w:val="-4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Рабочая учебная программа </w:t>
      </w:r>
      <w:r w:rsidRPr="00D032AE">
        <w:rPr>
          <w:rFonts w:ascii="Times New Roman" w:hAnsi="Times New Roman"/>
          <w:color w:val="000000"/>
          <w:sz w:val="28"/>
          <w:szCs w:val="28"/>
        </w:rPr>
        <w:t xml:space="preserve">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курса изобразительное искусство , которые определены стандартом. Федеральный базисный учебный план для образовательных учреждений Российской Федерации 1 учебный час в неделю. </w:t>
      </w:r>
      <w:r w:rsidRPr="00D032AE">
        <w:rPr>
          <w:rFonts w:ascii="Times New Roman" w:hAnsi="Times New Roman"/>
          <w:sz w:val="28"/>
          <w:szCs w:val="28"/>
        </w:rPr>
        <w:t xml:space="preserve">Программа «Изобразительное искусство» для 7 класса  </w:t>
      </w:r>
      <w:r w:rsidRPr="00D032AE">
        <w:rPr>
          <w:rFonts w:ascii="Times New Roman" w:hAnsi="Times New Roman"/>
          <w:spacing w:val="-4"/>
          <w:sz w:val="28"/>
          <w:szCs w:val="28"/>
        </w:rPr>
        <w:t>является целостным интегративным курсом.</w:t>
      </w:r>
    </w:p>
    <w:p w:rsidR="00413440" w:rsidRPr="00D032AE" w:rsidRDefault="00413440" w:rsidP="00D032AE">
      <w:pPr>
        <w:jc w:val="both"/>
        <w:rPr>
          <w:rFonts w:ascii="Times New Roman" w:hAnsi="Times New Roman"/>
          <w:spacing w:val="-4"/>
          <w:sz w:val="28"/>
          <w:szCs w:val="28"/>
        </w:rPr>
      </w:pPr>
      <w:r w:rsidRPr="00D032AE">
        <w:rPr>
          <w:rFonts w:ascii="Times New Roman" w:hAnsi="Times New Roman"/>
          <w:spacing w:val="-4"/>
          <w:sz w:val="28"/>
          <w:szCs w:val="28"/>
        </w:rPr>
        <w:t xml:space="preserve">        </w:t>
      </w:r>
      <w:r w:rsidRPr="00D032AE">
        <w:rPr>
          <w:rFonts w:ascii="Times New Roman" w:hAnsi="Times New Roman"/>
          <w:b/>
          <w:bCs/>
          <w:spacing w:val="-4"/>
          <w:sz w:val="28"/>
          <w:szCs w:val="28"/>
        </w:rPr>
        <w:t xml:space="preserve">Основная цель </w:t>
      </w:r>
      <w:r w:rsidRPr="00D032AE">
        <w:rPr>
          <w:rFonts w:ascii="Times New Roman" w:hAnsi="Times New Roman"/>
          <w:spacing w:val="-4"/>
          <w:sz w:val="28"/>
          <w:szCs w:val="28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Основные формы учебной деятельности </w:t>
      </w:r>
      <w:r w:rsidRPr="00D032AE">
        <w:rPr>
          <w:rFonts w:ascii="Times New Roman" w:hAnsi="Times New Roman"/>
          <w:sz w:val="28"/>
          <w:szCs w:val="28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 xml:space="preserve">      Основные задачи </w:t>
      </w:r>
      <w:r w:rsidRPr="00D032AE">
        <w:rPr>
          <w:rFonts w:ascii="Times New Roman" w:hAnsi="Times New Roman"/>
          <w:sz w:val="28"/>
          <w:szCs w:val="28"/>
        </w:rPr>
        <w:t>предмета «Изобразительное искусство»: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формирование опыта смыслового и эмоционально-ценностного восприятия  визуального образа реальности и произведений искусства;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формирование понимания эмоционального и ценностного смысла визуально-пространственной формы;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развитие способности ориентироваться в мире современной художественной культуры;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413440" w:rsidRPr="00D032AE" w:rsidRDefault="00413440" w:rsidP="00D032AE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 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целостность учебного процесса </w:t>
      </w:r>
      <w:r w:rsidRPr="00D032AE">
        <w:rPr>
          <w:rFonts w:ascii="Times New Roman" w:hAnsi="Times New Roman"/>
          <w:sz w:val="28"/>
          <w:szCs w:val="28"/>
        </w:rPr>
        <w:t>и преемственность этапов обучения.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действительности, в единую образовательную структуру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</w:t>
      </w:r>
      <w:r w:rsidRPr="00D032AE">
        <w:rPr>
          <w:rFonts w:ascii="Times New Roman" w:hAnsi="Times New Roman"/>
          <w:b/>
          <w:bCs/>
          <w:i/>
          <w:iCs/>
          <w:sz w:val="28"/>
          <w:szCs w:val="28"/>
        </w:rPr>
        <w:t>индивидуального практического творчества учащихся</w:t>
      </w:r>
      <w:r w:rsidRPr="00D032AE">
        <w:rPr>
          <w:rFonts w:ascii="Times New Roman" w:hAnsi="Times New Roman"/>
          <w:sz w:val="28"/>
          <w:szCs w:val="28"/>
        </w:rPr>
        <w:t xml:space="preserve"> и уроков </w:t>
      </w:r>
      <w:r w:rsidRPr="00D032AE">
        <w:rPr>
          <w:rFonts w:ascii="Times New Roman" w:hAnsi="Times New Roman"/>
          <w:b/>
          <w:bCs/>
          <w:i/>
          <w:iCs/>
          <w:sz w:val="28"/>
          <w:szCs w:val="28"/>
        </w:rPr>
        <w:t>коллективной творческой деятельности,</w:t>
      </w:r>
      <w:r w:rsidRPr="00D032AE">
        <w:rPr>
          <w:rFonts w:ascii="Times New Roman" w:hAnsi="Times New Roman"/>
          <w:sz w:val="28"/>
          <w:szCs w:val="28"/>
        </w:rPr>
        <w:t xml:space="preserve"> диалогичность и сотворчество учителя и ученика.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D032AE">
        <w:rPr>
          <w:rFonts w:ascii="Times New Roman" w:hAnsi="Times New Roman"/>
          <w:i/>
          <w:sz w:val="28"/>
          <w:szCs w:val="28"/>
        </w:rPr>
        <w:t xml:space="preserve">        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i/>
          <w:sz w:val="28"/>
          <w:szCs w:val="28"/>
        </w:rPr>
        <w:t xml:space="preserve">        Тема 7 класса</w:t>
      </w:r>
      <w:r w:rsidRPr="00D032AE">
        <w:rPr>
          <w:rFonts w:ascii="Times New Roman" w:hAnsi="Times New Roman"/>
          <w:sz w:val="28"/>
          <w:szCs w:val="28"/>
        </w:rPr>
        <w:t xml:space="preserve"> —«Дизайн и архитектура в жизни человека» - посвящена изучению архитектуры и дизайна, т. е.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уровень художественной культуры учащихся.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Программа «Изобразительное искусство» дает широкие возможности для педагогического творчества, проявления индивидуальности учителя, учета особенностей конкретного региона России. Однако нужно постоянно иметь в виду структурную целостность данной программы, основные цели и задачи каждого этапа обучения, обеспечивающие непрерывность поступательного развития учащихся.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ЦЕННОСТНЫЕ ОРИЕНТИРЫ СОДЕРЖАНИЯ УЧЕБНОГО ПРЕДМЕТА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 </w:t>
      </w:r>
      <w:r>
        <w:rPr>
          <w:rFonts w:ascii="Times New Roman" w:hAnsi="Times New Roman"/>
          <w:sz w:val="28"/>
          <w:szCs w:val="28"/>
        </w:rPr>
        <w:t>миро</w:t>
      </w:r>
      <w:r w:rsidRPr="00D032AE">
        <w:rPr>
          <w:rFonts w:ascii="Times New Roman" w:hAnsi="Times New Roman"/>
          <w:sz w:val="28"/>
          <w:szCs w:val="28"/>
        </w:rPr>
        <w:t>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растущего человека.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Художественно-эстетическое развитие учащегося рассматривается как необходимое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условие социализации личности, </w:t>
      </w:r>
      <w:r w:rsidRPr="00D032AE">
        <w:rPr>
          <w:rFonts w:ascii="Times New Roman" w:hAnsi="Times New Roman"/>
          <w:sz w:val="28"/>
          <w:szCs w:val="28"/>
        </w:rPr>
        <w:t xml:space="preserve">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эмоционально-нравственный потенциал </w:t>
      </w:r>
      <w:r w:rsidRPr="00D032AE">
        <w:rPr>
          <w:rFonts w:ascii="Times New Roman" w:hAnsi="Times New Roman"/>
          <w:sz w:val="28"/>
          <w:szCs w:val="28"/>
        </w:rPr>
        <w:t>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i/>
          <w:i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 xml:space="preserve">      Связи искусства с жизнью человека, </w:t>
      </w:r>
      <w:r w:rsidRPr="00D032AE">
        <w:rPr>
          <w:rFonts w:ascii="Times New Roman" w:hAnsi="Times New Roman"/>
          <w:sz w:val="28"/>
          <w:szCs w:val="28"/>
        </w:rPr>
        <w:t xml:space="preserve">роль искусства в повседневном его бытии, в жизни общества, значение искусства в развитии каждого ребенка — </w:t>
      </w:r>
      <w:r w:rsidRPr="00D032AE">
        <w:rPr>
          <w:rFonts w:ascii="Times New Roman" w:hAnsi="Times New Roman"/>
          <w:i/>
          <w:iCs/>
          <w:sz w:val="28"/>
          <w:szCs w:val="28"/>
        </w:rPr>
        <w:t>главный смысловой стержень программы.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всего имеет коммуникативные функции в жизни общества.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на основе наблюдения и эстетического переживания окружающей реальности </w:t>
      </w:r>
      <w:r w:rsidRPr="00D032AE">
        <w:rPr>
          <w:rFonts w:ascii="Times New Roman" w:hAnsi="Times New Roman"/>
          <w:sz w:val="28"/>
          <w:szCs w:val="28"/>
        </w:rPr>
        <w:t>является важным условием освоения школьниками программного материала.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Наблюдение окружающей реальности, развитие способностей учащихся к осознанию своих собственных переживаний, формирование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интереса к внутреннему миру человека </w:t>
      </w:r>
      <w:r w:rsidRPr="00D032AE">
        <w:rPr>
          <w:rFonts w:ascii="Times New Roman" w:hAnsi="Times New Roman"/>
          <w:sz w:val="28"/>
          <w:szCs w:val="28"/>
        </w:rPr>
        <w:t>являются значимыми составляющими учебного материала. Конечная цель — формирование у школьника самостоятельного видения мира, размышления о нем, своей) отношения на основе освоения опыта художественной культуры.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Обучение через деятельность</w:t>
      </w:r>
      <w:r w:rsidRPr="00D032AE">
        <w:rPr>
          <w:rFonts w:ascii="Times New Roman" w:hAnsi="Times New Roman"/>
          <w:i/>
          <w:iCs/>
          <w:sz w:val="28"/>
          <w:szCs w:val="28"/>
        </w:rPr>
        <w:t>,</w:t>
      </w:r>
      <w:r w:rsidRPr="00D032AE">
        <w:rPr>
          <w:rFonts w:ascii="Times New Roman" w:hAnsi="Times New Roman"/>
          <w:sz w:val="28"/>
          <w:szCs w:val="28"/>
        </w:rPr>
        <w:t xml:space="preserve"> освоение учащимися способов деятельности -  сущность обучающих методов на занятиях изобразительным искусством. Любая тема по искусству должна быть не просто изучена, прожита, т. е. пропущена через чувства ученика, а это но (можно лишь и деятельностной форме,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в форме личного творческого опыта. </w:t>
      </w:r>
      <w:r w:rsidRPr="00D032AE">
        <w:rPr>
          <w:rFonts w:ascii="Times New Roman" w:hAnsi="Times New Roman"/>
          <w:bCs/>
          <w:sz w:val="28"/>
          <w:szCs w:val="28"/>
        </w:rPr>
        <w:t>Толь</w:t>
      </w:r>
      <w:r w:rsidRPr="00D032AE">
        <w:rPr>
          <w:rFonts w:ascii="Times New Roman" w:hAnsi="Times New Roman"/>
          <w:sz w:val="28"/>
          <w:szCs w:val="28"/>
        </w:rPr>
        <w:t>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миру,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 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проживание художественного образа </w:t>
      </w:r>
      <w:r w:rsidRPr="00D032AE">
        <w:rPr>
          <w:rFonts w:ascii="Times New Roman" w:hAnsi="Times New Roman"/>
          <w:sz w:val="28"/>
          <w:szCs w:val="28"/>
        </w:rPr>
        <w:t xml:space="preserve">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D032AE">
        <w:rPr>
          <w:rFonts w:ascii="Times New Roman" w:hAnsi="Times New Roman"/>
          <w:sz w:val="28"/>
          <w:szCs w:val="28"/>
        </w:rPr>
        <w:t>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Систематическое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освоение художественного наследия </w:t>
      </w:r>
      <w:r w:rsidRPr="00D032AE">
        <w:rPr>
          <w:rFonts w:ascii="Times New Roman" w:hAnsi="Times New Roman"/>
          <w:sz w:val="28"/>
          <w:szCs w:val="28"/>
        </w:rPr>
        <w:t xml:space="preserve">помогает осознавать искусство как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духовную летопись человечества, </w:t>
      </w:r>
      <w:r w:rsidRPr="00D032AE">
        <w:rPr>
          <w:rFonts w:ascii="Times New Roman" w:hAnsi="Times New Roman"/>
          <w:sz w:val="28"/>
          <w:szCs w:val="28"/>
        </w:rPr>
        <w:t xml:space="preserve">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</w:t>
      </w:r>
      <w:r w:rsidRPr="00D032AE">
        <w:rPr>
          <w:rFonts w:ascii="Times New Roman" w:hAnsi="Times New Roman"/>
          <w:b/>
          <w:bCs/>
          <w:sz w:val="28"/>
          <w:szCs w:val="28"/>
        </w:rPr>
        <w:t>культуры своего народа.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Культуросозидающая роль программы состоит также в </w:t>
      </w:r>
      <w:r w:rsidRPr="00D032AE">
        <w:rPr>
          <w:rFonts w:ascii="Times New Roman" w:hAnsi="Times New Roman"/>
          <w:b/>
          <w:bCs/>
          <w:sz w:val="28"/>
          <w:szCs w:val="28"/>
        </w:rPr>
        <w:t xml:space="preserve">воспитании гражданственности и патриотизма. В </w:t>
      </w:r>
      <w:r w:rsidRPr="00D032AE">
        <w:rPr>
          <w:rFonts w:ascii="Times New Roman" w:hAnsi="Times New Roman"/>
          <w:sz w:val="28"/>
          <w:szCs w:val="28"/>
        </w:rPr>
        <w:t>основу программы положен принцип «от родного порога в мир общечеловеческой культуры».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ЛИЧНОСТНЫЕ, МЕТАПРЕДМЕТНЫЕ И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ПРЕДМЕТНЫЕ РЕЗУЛЬТАТЫ ОСВОЕНИЯ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 xml:space="preserve">     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личностных, метапредметных и предметных результатов.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 xml:space="preserve">      </w:t>
      </w:r>
      <w:r w:rsidRPr="00D032AE">
        <w:rPr>
          <w:rFonts w:ascii="Times New Roman" w:hAnsi="Times New Roman"/>
          <w:b/>
          <w:bCs/>
          <w:i/>
          <w:sz w:val="28"/>
          <w:szCs w:val="28"/>
        </w:rPr>
        <w:t>Личностные результаты</w:t>
      </w:r>
      <w:r w:rsidRPr="00D032AE">
        <w:rPr>
          <w:rFonts w:ascii="Times New Roman" w:hAnsi="Times New Roman"/>
          <w:bCs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                                                                                                                                                        осознание своей этнической принадлежности, знание культуры своего народа, своего края, основ культурного наследия народов России и человечества;                                                                усвоение гуманистических, традиционных ценностей многонационального российского общества;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формирование целостного мировоззрения, учитывающего культурное, языковое, духовное многообразие современного мира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7 нравственных чувств и нравственного поведения, осознанного и ответственного отношения к собственным поступкам;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к членам своей семьи;</w:t>
      </w:r>
    </w:p>
    <w:p w:rsidR="00413440" w:rsidRPr="00D032AE" w:rsidRDefault="00413440" w:rsidP="00D032AE">
      <w:pPr>
        <w:pStyle w:val="11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13440" w:rsidRPr="00D032AE" w:rsidRDefault="00413440" w:rsidP="00D032AE">
      <w:pPr>
        <w:pStyle w:val="11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i/>
          <w:sz w:val="28"/>
          <w:szCs w:val="28"/>
        </w:rPr>
        <w:t xml:space="preserve">        Метапредметные результаты</w:t>
      </w:r>
      <w:r w:rsidRPr="00D032AE">
        <w:rPr>
          <w:rFonts w:ascii="Times New Roman" w:hAnsi="Times New Roman"/>
          <w:bCs/>
          <w:sz w:val="28"/>
          <w:szCs w:val="28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13440" w:rsidRPr="00D032AE" w:rsidRDefault="00413440" w:rsidP="00D032AE">
      <w:pPr>
        <w:pStyle w:val="11"/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умение организовывать учебное сотрудничество и совместную деятельность с учителем и сверстниками;                                                                                                                                                                      работать индивидуально и в группе: находить общее решение и разрешать конфликты на основе согласования позиций и учёта интересов;                                                                                      формулировать, аргументировать и отстаивать своё мнение.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 xml:space="preserve"> 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i/>
          <w:sz w:val="28"/>
          <w:szCs w:val="28"/>
        </w:rPr>
        <w:t xml:space="preserve">     Предметные результаты</w:t>
      </w:r>
      <w:r w:rsidRPr="00D032AE">
        <w:rPr>
          <w:rFonts w:ascii="Times New Roman" w:hAnsi="Times New Roman"/>
          <w:bCs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                  развитие эстетического, эмоционально-ценностного видения окружающего мира;                  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отечественного и зарубежного искусства, искусство современности);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                                                                                                    приобретение опыта работы над визуальным образом в синтетических искусствах (театр и кино);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видеозапись, компьютерная графика, мультипликация и анимация);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культуры как смысловой, эстетической и личностно значимой ценности;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413440" w:rsidRPr="00D032AE" w:rsidRDefault="00413440" w:rsidP="00D032AE">
      <w:pPr>
        <w:pStyle w:val="11"/>
        <w:numPr>
          <w:ilvl w:val="0"/>
          <w:numId w:val="10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</w:t>
      </w:r>
      <w:r>
        <w:rPr>
          <w:rFonts w:ascii="Times New Roman" w:hAnsi="Times New Roman"/>
          <w:bCs/>
          <w:sz w:val="28"/>
          <w:szCs w:val="28"/>
        </w:rPr>
        <w:t>ти.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 xml:space="preserve">Панируемые результаты  освоения учебного предмета 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«Изобразительное искусство» в 7 классе</w:t>
      </w:r>
    </w:p>
    <w:p w:rsidR="00413440" w:rsidRPr="00D032AE" w:rsidRDefault="00413440" w:rsidP="00D032AE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32AE">
        <w:rPr>
          <w:rFonts w:ascii="Times New Roman" w:hAnsi="Times New Roman"/>
          <w:b/>
          <w:bCs/>
          <w:sz w:val="28"/>
          <w:szCs w:val="28"/>
        </w:rPr>
        <w:t>7 класс: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уметь анализировать произведения архитектуры и дизайна;                                                                знать место конструктивных искусств в ряду пластических искусств, их общие начала и специфику;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знать основные этапы развития и истории архитектуры и дизайна,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тенденции современного конструктивного искусства;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                                      использовать в макетных и графических композициях ритм линий, цвета, объёмов, статику и динамику тектоники и фактур;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владеть навыками формообразования, использования объёмов в дизайне и архитектуре (макеты из бумаги, картона, пластилина);                                                                                                               создавать композиционные макеты объектов на предметной плоскости и в пространстве;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                                                                                                                 использовать выразительный язык при моделировании архитектурного ансамбля;</w:t>
      </w:r>
    </w:p>
    <w:p w:rsidR="00413440" w:rsidRPr="00D032AE" w:rsidRDefault="00413440" w:rsidP="00D032AE">
      <w:pPr>
        <w:pStyle w:val="11"/>
        <w:numPr>
          <w:ilvl w:val="0"/>
          <w:numId w:val="11"/>
        </w:numPr>
        <w:jc w:val="both"/>
        <w:rPr>
          <w:rFonts w:ascii="Times New Roman" w:hAnsi="Times New Roman"/>
          <w:bCs/>
          <w:sz w:val="28"/>
          <w:szCs w:val="28"/>
        </w:rPr>
      </w:pPr>
      <w:r w:rsidRPr="00D032AE">
        <w:rPr>
          <w:rFonts w:ascii="Times New Roman" w:hAnsi="Times New Roman"/>
          <w:bCs/>
          <w:sz w:val="28"/>
          <w:szCs w:val="28"/>
        </w:rPr>
        <w:t>использовать разнообразные художественные материалы.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СОДЕРЖАНИЕ  ПРОГРАММЫ</w:t>
      </w:r>
    </w:p>
    <w:p w:rsidR="00413440" w:rsidRPr="00D032AE" w:rsidRDefault="00413440" w:rsidP="00D032AE">
      <w:pPr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ДИЗАЙН И АРХИТЕКТУРА В ЖИЗНИ ЧЕЛОВЕКА</w:t>
      </w:r>
    </w:p>
    <w:p w:rsidR="00413440" w:rsidRPr="00D032AE" w:rsidRDefault="00413440" w:rsidP="00D032AE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032AE">
        <w:rPr>
          <w:rFonts w:ascii="Times New Roman" w:hAnsi="Times New Roman"/>
          <w:b/>
          <w:sz w:val="28"/>
          <w:szCs w:val="28"/>
        </w:rPr>
        <w:t xml:space="preserve">раздел.                                                                                                                        </w:t>
      </w:r>
      <w:r w:rsidRPr="00D032AE">
        <w:rPr>
          <w:rFonts w:ascii="Times New Roman" w:hAnsi="Times New Roman"/>
          <w:b/>
          <w:i/>
          <w:sz w:val="28"/>
          <w:szCs w:val="28"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413440" w:rsidRPr="00D032AE" w:rsidRDefault="00413440" w:rsidP="00F2114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13440" w:rsidRPr="00D032AE" w:rsidRDefault="00413440" w:rsidP="00D032AE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032AE">
        <w:rPr>
          <w:rFonts w:ascii="Times New Roman" w:hAnsi="Times New Roman"/>
          <w:b/>
          <w:sz w:val="28"/>
          <w:szCs w:val="28"/>
        </w:rPr>
        <w:t xml:space="preserve">раздел.                                                                                                                                              </w:t>
      </w:r>
      <w:r w:rsidRPr="00D032AE">
        <w:rPr>
          <w:rFonts w:ascii="Times New Roman" w:hAnsi="Times New Roman"/>
          <w:b/>
          <w:i/>
          <w:sz w:val="28"/>
          <w:szCs w:val="28"/>
        </w:rPr>
        <w:t>В мире вещей и зданий. Художественный язык конструктивных искусств (8 часов).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От плоскостного изображения — к макетированию объёмно-пространственных композиций. Прочтение плоскостной композиции как «чертежа» пространства.                                                           Здание — объём в пространстве и объект в градостроительстве.                                                                    Основы формообразования. Композиция объёмов в структуре зданий.                                                 Структура дома и его основные элементы. Развитие строительных технологий и историческое видоизменение основных элементов здания.                                                                                                        Унификация — важное звено архитектурно-дизайнерской деятельности.                                                Модуль в конструкции здания. Модульное макетирование.                                                                                                   Дизайн как эстетизация машинного тиражирования вещей.                                                 Геометрическая структура вещи.  Несущая конструкция — каркас дома и корпус вещи.                                           Отражение времени в вещи.                                                                                                               Взаимосвязь материала и формы в дизайне.                                                                                     Роль цвета в архитектурной композиции и в дизайнерском проекте.                                  Формообразующее и эстетическое значение цвета в архитектуре и дизайне</w:t>
      </w:r>
    </w:p>
    <w:p w:rsidR="00413440" w:rsidRPr="00D032AE" w:rsidRDefault="00413440" w:rsidP="00D032AE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032AE">
        <w:rPr>
          <w:rFonts w:ascii="Times New Roman" w:hAnsi="Times New Roman"/>
          <w:b/>
          <w:sz w:val="28"/>
          <w:szCs w:val="28"/>
        </w:rPr>
        <w:t xml:space="preserve">раздел.                                                                                                                                          </w:t>
      </w:r>
      <w:r w:rsidRPr="00D032AE">
        <w:rPr>
          <w:rFonts w:ascii="Times New Roman" w:hAnsi="Times New Roman"/>
          <w:b/>
          <w:i/>
          <w:sz w:val="28"/>
          <w:szCs w:val="28"/>
        </w:rPr>
        <w:t>Город и человек. Социальное значение дизайна и архитектуры в жизни человека (11 часов).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Исторические аспекты развития художественного языка конструктивных искусств. От шалаша, менгиров и дольменов до индустриального градостроительства.                                                            История архитектуры и дизайна как развитие образно-стилевого языка конструктивных искусств и технических возможностей эпохи.                                                                                   Массово-промышленное производство вещей и зданий, их влияние на образ жизни и сознание людей. Организация городской среды.                                                                                                        Проживание пространства — основа образной выразительности архитектуры. Взаимосвязь дизайна и архитектуры в обустройстве интерьерных пространств.                                                       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413440" w:rsidRPr="00D032AE" w:rsidRDefault="00413440" w:rsidP="00D032AE">
      <w:pPr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032AE">
        <w:rPr>
          <w:rFonts w:ascii="Times New Roman" w:hAnsi="Times New Roman"/>
          <w:b/>
          <w:sz w:val="28"/>
          <w:szCs w:val="28"/>
        </w:rPr>
        <w:t xml:space="preserve">раздел.                                                                                                                                </w:t>
      </w:r>
      <w:r w:rsidRPr="00D032AE">
        <w:rPr>
          <w:rFonts w:ascii="Times New Roman" w:hAnsi="Times New Roman"/>
          <w:b/>
          <w:i/>
          <w:sz w:val="28"/>
          <w:szCs w:val="28"/>
        </w:rPr>
        <w:t>Человек в зеркале дизайна и архитектуры. Образ жизни и индивидуальное проектирование (7часов).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                                                                                                                              Проектные работы по созданию облика собственного дома, комнаты и сада. Живая природа в доме.                                                                                                                                             Социопсихология, мода и культура как параметры создания собственного костюма или комплекта одежды.                                                                                                                                      Грим, причёска,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</w:r>
    </w:p>
    <w:p w:rsidR="00413440" w:rsidRPr="00D032AE" w:rsidRDefault="00413440" w:rsidP="00D032AE">
      <w:pPr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Характеристика видов контроля качества знаний по изобразительному искусству.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   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 xml:space="preserve">           1.Стартовый контроль в начале года. Он определяет исходный уровень обученности. Практическая работа или тест.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ab/>
        <w:t>2.Текущий контроль в форме творческой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ab/>
        <w:t xml:space="preserve">3.Рубежный контроль выполняет этапное подведение итогов за четверть после прохождения тем четвертей в форме выставки или теста. 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ab/>
        <w:t>4.Заключительный контроль. Методы диагностики -  конкурс рисунков, итоговая выставка рисунков, проект, викторина, тест.</w:t>
      </w:r>
    </w:p>
    <w:p w:rsidR="00413440" w:rsidRPr="00D032AE" w:rsidRDefault="00413440" w:rsidP="00D032AE">
      <w:pPr>
        <w:jc w:val="both"/>
        <w:rPr>
          <w:rFonts w:ascii="Times New Roman" w:hAnsi="Times New Roman"/>
          <w:b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0" w:type="auto"/>
        <w:tblInd w:w="-10" w:type="dxa"/>
        <w:tblLayout w:type="fixed"/>
        <w:tblLook w:val="0000"/>
      </w:tblPr>
      <w:tblGrid>
        <w:gridCol w:w="878"/>
        <w:gridCol w:w="4218"/>
        <w:gridCol w:w="2549"/>
        <w:gridCol w:w="2569"/>
      </w:tblGrid>
      <w:tr w:rsidR="00413440" w:rsidRPr="00D032AE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413440" w:rsidRPr="00F2114B" w:rsidRDefault="00413440" w:rsidP="00D03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Название раздела в рабочей программе</w:t>
            </w:r>
          </w:p>
          <w:p w:rsidR="00413440" w:rsidRPr="00F2114B" w:rsidRDefault="00413440" w:rsidP="00D032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413440" w:rsidRPr="00F2114B" w:rsidRDefault="00413440" w:rsidP="00D03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413440" w:rsidRPr="00F2114B" w:rsidRDefault="00413440" w:rsidP="00D03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 рабочей программе</w:t>
            </w:r>
          </w:p>
        </w:tc>
      </w:tr>
      <w:tr w:rsidR="00413440" w:rsidRPr="00D032AE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Архитектура и дизайн – конструктивные искусства в ряду пространственных искусств. Мир, который создаёт художник. Художник — дизайн — архитектура. Искусство композиции — основа дизайна и архитектуры.</w:t>
            </w: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13440" w:rsidRPr="00D032AE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 мире вещей и зданий. Художественный язык конструктивных искусств.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13440" w:rsidRPr="00D032AE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Город и человек. Социальное значение дизайна и архитектуры в жизни человека.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13440" w:rsidRPr="00D032AE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Человек в зеркале дизайна и архитектуры. Образ жизни и индивидуальное проектирование.</w:t>
            </w: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13440" w:rsidRPr="00D032AE">
        <w:tc>
          <w:tcPr>
            <w:tcW w:w="5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D032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13440" w:rsidRDefault="00413440" w:rsidP="00D032AE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13440" w:rsidRPr="00D032AE" w:rsidRDefault="00413440" w:rsidP="00D032AE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13440" w:rsidRDefault="00413440" w:rsidP="00D032AE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032AE">
        <w:rPr>
          <w:rFonts w:ascii="Times New Roman" w:hAnsi="Times New Roman"/>
          <w:b/>
          <w:color w:val="000000"/>
          <w:sz w:val="28"/>
          <w:szCs w:val="28"/>
        </w:rPr>
        <w:t>Перечень учебно-методического обеспечения</w:t>
      </w:r>
    </w:p>
    <w:p w:rsidR="00413440" w:rsidRPr="00F2114B" w:rsidRDefault="00413440" w:rsidP="00D032AE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Список литературы (для учащихся)</w:t>
      </w:r>
    </w:p>
    <w:p w:rsidR="00413440" w:rsidRPr="00D032AE" w:rsidRDefault="00413440" w:rsidP="00D032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А.С. Питерских, Г.Е.Гуров «Изобразительное искусство 7 класс» под редакцией Б.М.Неменского, «Просвещение», Москва 2015</w:t>
      </w:r>
    </w:p>
    <w:p w:rsidR="00413440" w:rsidRPr="00D032AE" w:rsidRDefault="00413440" w:rsidP="00D032A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b/>
          <w:sz w:val="28"/>
          <w:szCs w:val="28"/>
        </w:rPr>
        <w:t>Список литературы (для учителя)</w:t>
      </w:r>
      <w:r w:rsidRPr="00D032AE">
        <w:rPr>
          <w:rFonts w:ascii="Times New Roman" w:hAnsi="Times New Roman"/>
          <w:sz w:val="28"/>
          <w:szCs w:val="28"/>
        </w:rPr>
        <w:t xml:space="preserve"> </w:t>
      </w:r>
    </w:p>
    <w:p w:rsidR="00413440" w:rsidRPr="00D032AE" w:rsidRDefault="00413440" w:rsidP="00D032A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13440" w:rsidRPr="00F2114B" w:rsidRDefault="00413440" w:rsidP="00D032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Программа «Изобразительное искусство» предметная линия учебников под ред. Б.М.Неменского. 5-9 классы: пособие для учителей  общеобразоват. учреждений. – М.: Просвещение, 2015.</w:t>
      </w:r>
    </w:p>
    <w:p w:rsidR="00413440" w:rsidRPr="00D032AE" w:rsidRDefault="00413440" w:rsidP="00D032A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З.А. Степанчук «Изобразительное искусство» (1-8 классы) Опыт творческой деятельности школьников. Конспекты уроков, Издательство «Учитель», Волгоград 2009</w:t>
      </w:r>
    </w:p>
    <w:p w:rsidR="00413440" w:rsidRPr="00D032AE" w:rsidRDefault="00413440" w:rsidP="00D032AE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О.М.Гусева «Поурочные разработки по изобразительному искусству. 7 класс». – М.:ВАКО, 2013.</w:t>
      </w:r>
    </w:p>
    <w:p w:rsidR="00413440" w:rsidRPr="00D032AE" w:rsidRDefault="00413440" w:rsidP="00D032AE">
      <w:pPr>
        <w:pStyle w:val="NormalWeb"/>
        <w:spacing w:before="0" w:after="0"/>
        <w:jc w:val="both"/>
        <w:textAlignment w:val="top"/>
        <w:rPr>
          <w:b/>
          <w:sz w:val="28"/>
          <w:szCs w:val="28"/>
        </w:rPr>
      </w:pPr>
      <w:r w:rsidRPr="00D032AE">
        <w:rPr>
          <w:b/>
          <w:sz w:val="28"/>
          <w:szCs w:val="28"/>
        </w:rPr>
        <w:t>Обеспеченность материально-техническими и информационно-техническими ресурсами.</w:t>
      </w:r>
    </w:p>
    <w:p w:rsidR="00413440" w:rsidRPr="00D032AE" w:rsidRDefault="00413440" w:rsidP="00D032AE">
      <w:pPr>
        <w:pStyle w:val="NormalWeb"/>
        <w:spacing w:before="0" w:after="0"/>
        <w:jc w:val="both"/>
        <w:textAlignment w:val="top"/>
        <w:rPr>
          <w:b/>
          <w:sz w:val="28"/>
          <w:szCs w:val="28"/>
        </w:rPr>
      </w:pPr>
    </w:p>
    <w:p w:rsidR="00413440" w:rsidRPr="00D032AE" w:rsidRDefault="00413440" w:rsidP="00D032AE">
      <w:pPr>
        <w:pStyle w:val="NormalWeb"/>
        <w:spacing w:before="0" w:after="0"/>
        <w:jc w:val="both"/>
        <w:textAlignment w:val="top"/>
        <w:rPr>
          <w:b/>
          <w:sz w:val="28"/>
          <w:szCs w:val="28"/>
        </w:rPr>
      </w:pPr>
      <w:r w:rsidRPr="00D032AE">
        <w:rPr>
          <w:b/>
          <w:sz w:val="28"/>
          <w:szCs w:val="28"/>
        </w:rPr>
        <w:t xml:space="preserve">Цифровые образовательные ресурсы: </w:t>
      </w:r>
    </w:p>
    <w:p w:rsidR="00413440" w:rsidRPr="00D032AE" w:rsidRDefault="00413440" w:rsidP="00D032AE">
      <w:pPr>
        <w:spacing w:before="30" w:after="30"/>
        <w:jc w:val="both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D032AE">
        <w:rPr>
          <w:rFonts w:ascii="Times New Roman" w:hAnsi="Times New Roman"/>
          <w:color w:val="000000"/>
          <w:sz w:val="28"/>
          <w:szCs w:val="28"/>
        </w:rPr>
        <w:t xml:space="preserve">История искусства. Методическая поддержка on – line </w:t>
      </w:r>
      <w:r w:rsidRPr="00D032AE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D032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32AE">
        <w:rPr>
          <w:rFonts w:ascii="Times New Roman" w:hAnsi="Times New Roman"/>
          <w:color w:val="000000"/>
          <w:sz w:val="28"/>
          <w:szCs w:val="28"/>
          <w:lang w:val="en-US"/>
        </w:rPr>
        <w:t>SCHOOL</w:t>
      </w:r>
      <w:r w:rsidRPr="00D032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032A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D032AE">
        <w:rPr>
          <w:rFonts w:ascii="Times New Roman" w:hAnsi="Times New Roman"/>
          <w:color w:val="000000"/>
          <w:sz w:val="28"/>
          <w:szCs w:val="28"/>
        </w:rPr>
        <w:t xml:space="preserve"> ООО «Кирилл и Мефодий».</w:t>
      </w:r>
    </w:p>
    <w:p w:rsidR="00413440" w:rsidRPr="00D032AE" w:rsidRDefault="00413440" w:rsidP="00D032AE">
      <w:pPr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 w:rsidRPr="00D032AE">
        <w:rPr>
          <w:rFonts w:ascii="Times New Roman" w:hAnsi="Times New Roman"/>
          <w:sz w:val="28"/>
          <w:szCs w:val="28"/>
        </w:rPr>
        <w:t>Мировая художественная культура. ООО «Кирилл и Мефодий», 1998 год</w:t>
      </w: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</w:pPr>
    </w:p>
    <w:p w:rsidR="00413440" w:rsidRPr="00D032AE" w:rsidRDefault="00413440" w:rsidP="00D032AE">
      <w:pPr>
        <w:jc w:val="both"/>
        <w:rPr>
          <w:rFonts w:ascii="Times New Roman" w:hAnsi="Times New Roman"/>
          <w:sz w:val="28"/>
          <w:szCs w:val="28"/>
        </w:rPr>
        <w:sectPr w:rsidR="00413440" w:rsidRPr="00D032AE" w:rsidSect="00D032AE">
          <w:footerReference w:type="default" r:id="rId7"/>
          <w:pgSz w:w="11906" w:h="16838"/>
          <w:pgMar w:top="993" w:right="1456" w:bottom="1134" w:left="1701" w:header="720" w:footer="720" w:gutter="0"/>
          <w:pgNumType w:start="1"/>
          <w:cols w:space="720"/>
          <w:docGrid w:linePitch="360"/>
        </w:sectPr>
      </w:pPr>
    </w:p>
    <w:tbl>
      <w:tblPr>
        <w:tblpPr w:leftFromText="180" w:rightFromText="180" w:horzAnchor="margin" w:tblpXSpec="center" w:tblpY="-840"/>
        <w:tblW w:w="15637" w:type="dxa"/>
        <w:tblLayout w:type="fixed"/>
        <w:tblLook w:val="0000"/>
      </w:tblPr>
      <w:tblGrid>
        <w:gridCol w:w="567"/>
        <w:gridCol w:w="1560"/>
        <w:gridCol w:w="992"/>
        <w:gridCol w:w="850"/>
        <w:gridCol w:w="2977"/>
        <w:gridCol w:w="1843"/>
        <w:gridCol w:w="1701"/>
        <w:gridCol w:w="2693"/>
        <w:gridCol w:w="2454"/>
      </w:tblGrid>
      <w:tr w:rsidR="00413440" w:rsidTr="005F4579">
        <w:trPr>
          <w:trHeight w:val="1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5F4579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579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3440" w:rsidTr="005F4579">
        <w:trPr>
          <w:trHeight w:val="13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5F4579" w:rsidRDefault="00413440" w:rsidP="005F4579">
            <w:pPr>
              <w:pStyle w:val="a2"/>
              <w:rPr>
                <w:b/>
              </w:rPr>
            </w:pPr>
            <w:r>
              <w:rPr>
                <w:b/>
              </w:rPr>
              <w:t>РегулятивныеУУ</w:t>
            </w:r>
            <w:r w:rsidRPr="005F4579">
              <w:rPr>
                <w:b/>
              </w:rPr>
              <w:t>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5F4579">
            <w:pPr>
              <w:pStyle w:val="a2"/>
              <w:jc w:val="center"/>
            </w:pPr>
            <w:r>
              <w:rPr>
                <w:b/>
              </w:rPr>
              <w:t>Познавательные</w:t>
            </w:r>
          </w:p>
          <w:p w:rsidR="00413440" w:rsidRDefault="00413440" w:rsidP="005F4579">
            <w:pPr>
              <w:pStyle w:val="a2"/>
              <w:jc w:val="center"/>
            </w:pPr>
            <w:r>
              <w:rPr>
                <w:b/>
              </w:rPr>
              <w:t>УУД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413440" w:rsidTr="005F4579">
        <w:trPr>
          <w:trHeight w:val="1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40" w:rsidTr="005F45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E74A24" w:rsidRDefault="00413440" w:rsidP="005F45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A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413440" w:rsidRDefault="00413440" w:rsidP="00B6315D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13440" w:rsidRPr="00421F0C" w:rsidRDefault="00413440" w:rsidP="00B6315D">
      <w:pPr>
        <w:pStyle w:val="11"/>
        <w:jc w:val="center"/>
        <w:rPr>
          <w:rFonts w:ascii="Times New Roman" w:hAnsi="Times New Roman"/>
          <w:b/>
          <w:i/>
          <w:sz w:val="28"/>
          <w:szCs w:val="28"/>
        </w:rPr>
      </w:pPr>
      <w:r w:rsidRPr="00DF2899">
        <w:rPr>
          <w:rFonts w:ascii="Times New Roman" w:hAnsi="Times New Roman"/>
          <w:b/>
          <w:sz w:val="28"/>
          <w:szCs w:val="28"/>
          <w:u w:val="single"/>
        </w:rPr>
        <w:t>Раздел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F2899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21F0C">
        <w:rPr>
          <w:rFonts w:ascii="Times New Roman" w:hAnsi="Times New Roman"/>
          <w:b/>
          <w:i/>
          <w:sz w:val="28"/>
          <w:szCs w:val="28"/>
        </w:rPr>
        <w:t>Художник — дизайн — архитектура. Искусство композиции —</w:t>
      </w:r>
    </w:p>
    <w:p w:rsidR="00413440" w:rsidRDefault="00413440" w:rsidP="00B6315D">
      <w:pPr>
        <w:pStyle w:val="11"/>
        <w:jc w:val="center"/>
        <w:rPr>
          <w:rFonts w:ascii="Times New Roman" w:hAnsi="Times New Roman"/>
          <w:b/>
          <w:i/>
          <w:sz w:val="28"/>
          <w:szCs w:val="28"/>
        </w:rPr>
      </w:pPr>
      <w:r w:rsidRPr="00421F0C">
        <w:rPr>
          <w:rFonts w:ascii="Times New Roman" w:hAnsi="Times New Roman"/>
          <w:b/>
          <w:i/>
          <w:sz w:val="28"/>
          <w:szCs w:val="28"/>
        </w:rPr>
        <w:t>основа дизайна и архитектуры (8 ч</w:t>
      </w:r>
      <w:r>
        <w:rPr>
          <w:rFonts w:ascii="Times New Roman" w:hAnsi="Times New Roman"/>
          <w:b/>
          <w:i/>
          <w:sz w:val="28"/>
          <w:szCs w:val="28"/>
        </w:rPr>
        <w:t>асов)</w:t>
      </w:r>
    </w:p>
    <w:p w:rsidR="00413440" w:rsidRPr="006F484C" w:rsidRDefault="00413440" w:rsidP="00B6315D">
      <w:pPr>
        <w:pStyle w:val="11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637" w:type="dxa"/>
        <w:tblInd w:w="-459" w:type="dxa"/>
        <w:tblLayout w:type="fixed"/>
        <w:tblLook w:val="0000"/>
      </w:tblPr>
      <w:tblGrid>
        <w:gridCol w:w="425"/>
        <w:gridCol w:w="1902"/>
        <w:gridCol w:w="792"/>
        <w:gridCol w:w="850"/>
        <w:gridCol w:w="2977"/>
        <w:gridCol w:w="1843"/>
        <w:gridCol w:w="1701"/>
        <w:gridCol w:w="2693"/>
        <w:gridCol w:w="2454"/>
      </w:tblGrid>
      <w:tr w:rsidR="00413440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Основы композиции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 конструктивных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искусствах.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Гармония, контраст и выразительность плоскостной композиции, или «Внесём порядок в хаос!»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65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114B">
              <w:rPr>
                <w:rFonts w:ascii="Times New Roman" w:hAnsi="Times New Roman"/>
                <w:sz w:val="24"/>
                <w:szCs w:val="24"/>
                <w:lang w:val="en-US"/>
              </w:rPr>
              <w:t>4-8. 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65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об объёмно-пространственной и плоскостной композиции.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Основные типы композиций: симметричную и асимметричную, фронтальную и глубинную. Гармония и контраст,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баланс масс и динамическое равновесие, движение и статика, ритм, замкнутость и разомкнутость композиции. 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Добиваться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эмоциональной выра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зительности (в практической работе),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применяя композиционную доминанту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ритмическое расположение элемен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и передавать в учебных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работах движение, статику и композиционный ритм.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5F4579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Формирование целостного мировоззрения,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проявление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познавательной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активности в области предметной деятельности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Учебное сотрудничество с учителем и сверстниками; формулировать и аргументировать своё мнение. Находить в окружающем рукотворном мире примеры плоскостных и объёмно-пространственных композиций.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Выбирать способы компоновки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композиции и составлять различные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плоскостные композиции из 1—4 и более простейших форм (прямоугольников), располагая их по принципу сим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метрии или динамического равновесия.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Выполнение практических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теме «Основы композиции в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графическом дизайне» (зрительное равновесие масс в композиции, динамическое равновесие в композиции, гармония, сгущённость и разреженность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формы).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5F4579">
            <w:pPr>
              <w:pStyle w:val="a2"/>
              <w:jc w:val="both"/>
            </w:pPr>
            <w:r w:rsidRPr="00F2114B">
              <w:t>Самостоятель</w:t>
            </w:r>
          </w:p>
          <w:p w:rsidR="00413440" w:rsidRPr="00F2114B" w:rsidRDefault="00413440" w:rsidP="005F4579">
            <w:pPr>
              <w:pStyle w:val="a2"/>
              <w:jc w:val="both"/>
            </w:pPr>
            <w:r w:rsidRPr="00F2114B">
              <w:t>ное определение</w:t>
            </w:r>
          </w:p>
          <w:p w:rsidR="00413440" w:rsidRPr="00F2114B" w:rsidRDefault="00413440" w:rsidP="005F4579">
            <w:pPr>
              <w:pStyle w:val="a2"/>
              <w:jc w:val="both"/>
            </w:pPr>
            <w:r w:rsidRPr="00F2114B">
              <w:t xml:space="preserve">цели  своего обучения, постановка и формулировка </w:t>
            </w:r>
          </w:p>
          <w:p w:rsidR="00413440" w:rsidRPr="00F2114B" w:rsidRDefault="00413440" w:rsidP="005F4579">
            <w:pPr>
              <w:pStyle w:val="a2"/>
              <w:jc w:val="both"/>
            </w:pPr>
            <w:r w:rsidRPr="00F2114B">
              <w:t>для себя новых задач в учёбе и познавательной</w:t>
            </w:r>
          </w:p>
          <w:p w:rsidR="00413440" w:rsidRPr="00F2114B" w:rsidRDefault="00413440" w:rsidP="005F4579">
            <w:pPr>
              <w:pStyle w:val="a2"/>
              <w:shd w:val="clear" w:color="auto" w:fill="FFFFFF"/>
              <w:spacing w:line="226" w:lineRule="exact"/>
            </w:pPr>
            <w:r w:rsidRPr="00F2114B">
              <w:t>деятельности;</w:t>
            </w:r>
          </w:p>
          <w:p w:rsidR="00413440" w:rsidRPr="00F2114B" w:rsidRDefault="00413440" w:rsidP="005F4579">
            <w:pPr>
              <w:pStyle w:val="a2"/>
              <w:shd w:val="clear" w:color="auto" w:fill="FFFFFF"/>
              <w:spacing w:line="226" w:lineRule="exact"/>
            </w:pPr>
            <w:r w:rsidRPr="00F2114B">
              <w:t>выбор для решения задач различных источников информации</w:t>
            </w:r>
          </w:p>
          <w:p w:rsidR="00413440" w:rsidRPr="00F2114B" w:rsidRDefault="00413440" w:rsidP="005F4579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практике,</w:t>
            </w:r>
          </w:p>
          <w:p w:rsidR="00413440" w:rsidRPr="00F2114B" w:rsidRDefault="00413440" w:rsidP="005F4579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Основы композиции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 конструктивных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искусствах.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114B">
              <w:rPr>
                <w:rFonts w:ascii="Times New Roman" w:hAnsi="Times New Roman"/>
                <w:sz w:val="24"/>
                <w:szCs w:val="24"/>
                <w:lang w:val="en-US"/>
              </w:rPr>
              <w:t>11-15.09.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1" w:lineRule="exact"/>
              <w:ind w:firstLine="5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Освоить в практической деятельности основные композиционные принципы; добиваться аккуратности и ответственного отношения к творческим учебным упражнениям. К техническим приёмам работы с бумагой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Прямые линии и орга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низация пространства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114B">
              <w:rPr>
                <w:rFonts w:ascii="Times New Roman" w:hAnsi="Times New Roman"/>
                <w:sz w:val="24"/>
                <w:szCs w:val="24"/>
                <w:lang w:val="en-US"/>
              </w:rPr>
              <w:t>18-22.09.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и  объяснять, какова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роль прямых линий в организации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пространства. 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прямые линии для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связывания отдельных элементов в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единое композиционное целое или, исходя из образного замысла, членить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композиционное пространство при помощи линий.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30" w:lineRule="exac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Решение с помощью простейших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композиционных элементов художествено-эмоциональных задач. Ритм 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движение, разреженность и сгущённость.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Прямые линии: соединение элементов композиции и членение плоскости.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Образно-художественная осмысленность простейших плоскостных композиций. Монтажность соединений элементов,  порождающая новый образ.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практических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теме «Прямые линии — элемент организации плоскостной композиции».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A376FA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 Развивать умение применять полученные знания на практике,</w:t>
            </w:r>
          </w:p>
          <w:p w:rsidR="00413440" w:rsidRPr="00F2114B" w:rsidRDefault="00413440" w:rsidP="00A376F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умение применять полученные знания на практике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Цвет — элемент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композиционного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творчества.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114B">
              <w:rPr>
                <w:rFonts w:ascii="Times New Roman" w:hAnsi="Times New Roman"/>
                <w:sz w:val="24"/>
                <w:szCs w:val="24"/>
                <w:lang w:val="en-US"/>
              </w:rPr>
              <w:t>25-29.09/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технологию использования цвета в живописи и в конструктивных искусствах.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цвет в графических           композициях как акцент или доминанту.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Формирование целостного мировоззрения,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проявление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познавательной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активности в области предметной деятельности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Функциональные задачи цвета в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конструктивных искусствах. Применение локального цвета. Сближенность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цветов и контраст. Цветовой акцент,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ритм цветовых форм, доминанта.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Выразительность линии, и пятна, интонационность и многоплановость.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практ. работ по теме «Акцентирующая роль цвета в организации композиционного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0539E5">
            <w:pPr>
              <w:pStyle w:val="a2"/>
              <w:jc w:val="both"/>
            </w:pPr>
            <w:r w:rsidRPr="00F2114B">
              <w:t>Самостоятель</w:t>
            </w:r>
          </w:p>
          <w:p w:rsidR="00413440" w:rsidRPr="00F2114B" w:rsidRDefault="00413440" w:rsidP="000539E5">
            <w:pPr>
              <w:pStyle w:val="a2"/>
              <w:jc w:val="both"/>
            </w:pPr>
            <w:r w:rsidRPr="00F2114B">
              <w:t>ное определение</w:t>
            </w:r>
          </w:p>
          <w:p w:rsidR="00413440" w:rsidRPr="00F2114B" w:rsidRDefault="00413440" w:rsidP="000539E5">
            <w:pPr>
              <w:pStyle w:val="a2"/>
              <w:jc w:val="both"/>
            </w:pPr>
            <w:r w:rsidRPr="00F2114B">
              <w:t xml:space="preserve">цели  своего обучения, постановка и формулировка </w:t>
            </w:r>
          </w:p>
          <w:p w:rsidR="00413440" w:rsidRPr="00F2114B" w:rsidRDefault="00413440" w:rsidP="000539E5">
            <w:pPr>
              <w:pStyle w:val="a2"/>
              <w:jc w:val="both"/>
            </w:pPr>
            <w:r w:rsidRPr="00F2114B">
              <w:t>для себя новых задач в учёбе и познавательной</w:t>
            </w:r>
          </w:p>
          <w:p w:rsidR="00413440" w:rsidRPr="00F2114B" w:rsidRDefault="00413440" w:rsidP="000539E5">
            <w:pPr>
              <w:pStyle w:val="a2"/>
              <w:shd w:val="clear" w:color="auto" w:fill="FFFFFF"/>
              <w:spacing w:line="226" w:lineRule="exact"/>
            </w:pPr>
            <w:r w:rsidRPr="00F2114B">
              <w:t>деятельности.</w:t>
            </w:r>
          </w:p>
          <w:p w:rsidR="00413440" w:rsidRPr="00F2114B" w:rsidRDefault="00413440" w:rsidP="000539E5">
            <w:pPr>
              <w:pStyle w:val="a2"/>
              <w:shd w:val="clear" w:color="auto" w:fill="FFFFFF"/>
              <w:spacing w:line="226" w:lineRule="exact"/>
            </w:pPr>
            <w:r w:rsidRPr="00F2114B">
              <w:t>Выбор для решения задач различных источников информации</w:t>
            </w:r>
          </w:p>
          <w:p w:rsidR="00413440" w:rsidRPr="00F2114B" w:rsidRDefault="00413440" w:rsidP="000539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умение применять полученные знания на практике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Свободные формы: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линии и тоновые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пятна.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2-6.10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A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Приучиться к цветовой сдержанности; вырабатывать эстетический вкус к цветовым сочетаниям в графическом дизайне и в быту.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Буква — строка —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текст. Искусство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шрифта.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51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16-20.10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букву как исторически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сложившееся обозначение звука. 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«архитектуру» шрифта и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особенности шрифтовых гарнитур.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печатное слово, типографскую строку в качестве элементов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графической композиции.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51222C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Формирование целостного мировоззрения,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проявление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познавательной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активности в области предметной деятельности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Буква как изобразительно-смысловой символ звука. Буква и искусство шрифта, «архитектура» шрифта, шрифтовые гарнитуры. Шрифт и содержание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текста.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Понимание печатного слова, типографской строки как элементов плоскостной композиции. Логотип.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аналитических и практических работ по теме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«Буква — изобразительный элемент композиции».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51222C">
            <w:pPr>
              <w:pStyle w:val="a2"/>
            </w:pPr>
            <w:r w:rsidRPr="00F2114B">
              <w:t>Самостоятель</w:t>
            </w:r>
          </w:p>
          <w:p w:rsidR="00413440" w:rsidRPr="00F2114B" w:rsidRDefault="00413440" w:rsidP="0051222C">
            <w:pPr>
              <w:pStyle w:val="a2"/>
            </w:pPr>
            <w:r w:rsidRPr="00F2114B">
              <w:t>ное определение</w:t>
            </w:r>
          </w:p>
          <w:p w:rsidR="00413440" w:rsidRPr="00F2114B" w:rsidRDefault="00413440" w:rsidP="0051222C">
            <w:pPr>
              <w:pStyle w:val="a2"/>
            </w:pPr>
            <w:r w:rsidRPr="00F2114B">
              <w:t xml:space="preserve">цели  своего обучения, постановка и формулировка </w:t>
            </w:r>
          </w:p>
          <w:p w:rsidR="00413440" w:rsidRPr="00F2114B" w:rsidRDefault="00413440" w:rsidP="0051222C">
            <w:pPr>
              <w:pStyle w:val="a2"/>
            </w:pPr>
            <w:r w:rsidRPr="00F2114B">
              <w:t>для себя новых задач в учёбе и познавательной</w:t>
            </w:r>
          </w:p>
          <w:p w:rsidR="00413440" w:rsidRPr="00F2114B" w:rsidRDefault="00413440" w:rsidP="0051222C">
            <w:pPr>
              <w:pStyle w:val="a2"/>
              <w:shd w:val="clear" w:color="auto" w:fill="FFFFFF"/>
              <w:spacing w:line="226" w:lineRule="exact"/>
            </w:pPr>
            <w:r w:rsidRPr="00F2114B">
              <w:t>деятельности.</w:t>
            </w:r>
          </w:p>
          <w:p w:rsidR="00413440" w:rsidRPr="00F2114B" w:rsidRDefault="00413440" w:rsidP="0051222C">
            <w:pPr>
              <w:pStyle w:val="a2"/>
              <w:shd w:val="clear" w:color="auto" w:fill="FFFFFF"/>
              <w:spacing w:line="226" w:lineRule="exact"/>
            </w:pPr>
            <w:r w:rsidRPr="00F2114B">
              <w:t>Выбор для решения задач различных источников информации</w:t>
            </w:r>
          </w:p>
          <w:p w:rsidR="00413440" w:rsidRPr="00F2114B" w:rsidRDefault="00413440" w:rsidP="0051222C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Когда текст и изображение вместе. Композиционные основы макетирования в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графическом дизайне.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51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23-27.10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512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и объяснять образно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информационную цельность синтеза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слова и изображения в плакате и рекламе.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творческую работу в материале.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51222C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Формирование целостного мировоззрения,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проявление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познавательной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активности в области предметной деятельности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Синтез слова и изображения в   искусстве плаката, монтажность их соединения, образно-информационная цельность.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Стилистика изображений и способы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их композиционного расположения в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пространстве плаката и поздравительной открытки.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практических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теме «Изображение — образный элемент композиции на примере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макетирования эскиза плаката и открытки».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Научиться определять стилистическое единство изображения и характера шрифта при сочинении плаката; осознавать роль плаката в современном культурном пространстве</w:t>
            </w:r>
          </w:p>
        </w:tc>
      </w:tr>
      <w:tr w:rsidR="00413440" w:rsidRPr="00F2114B" w:rsidTr="007A29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 бескрайнем море книг и журналов. Многообразие форм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графического дизайна.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B0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30.10-3.11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B0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элементы, составляющие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конструкцию и художественное оформление книги, журнала.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и использовать различные способы компоновки книжного 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журнального разворота.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практическую творческую работу в материале.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B00EC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Формирование целостного мировоззрения,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проявление </w:t>
            </w:r>
          </w:p>
          <w:p w:rsidR="00413440" w:rsidRPr="00F2114B" w:rsidRDefault="00413440" w:rsidP="00B6315D">
            <w:pPr>
              <w:pStyle w:val="a2"/>
              <w:jc w:val="both"/>
            </w:pPr>
            <w:r w:rsidRPr="00F2114B">
              <w:t xml:space="preserve">познавательной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активности в области предметной деятельности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Многообразие видов графического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дизайна: от визитки до книги.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Соединение текста и изображения.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Элементы, составляющие конструкцию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художественное оформление книги,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журнала. Коллажная композиция: образность и технология.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практических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теме «Коллективная деловая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игра: проектирование книги (журнала),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создание макета журнала» (в технике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коллажа или на компьютере).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Осваивать принципы коллективной работы над дизайном печатной продукции, учиться проявлять себя в этой работе; научиться ценить книгу как достижение человеческого гения и важнейшего атрибута российской культуры</w:t>
            </w:r>
          </w:p>
        </w:tc>
      </w:tr>
    </w:tbl>
    <w:p w:rsidR="00413440" w:rsidRPr="00F2114B" w:rsidRDefault="00413440" w:rsidP="007A29DD">
      <w:pPr>
        <w:pStyle w:val="11"/>
        <w:rPr>
          <w:rFonts w:ascii="Times New Roman" w:hAnsi="Times New Roman"/>
          <w:b/>
          <w:i/>
          <w:sz w:val="24"/>
          <w:szCs w:val="24"/>
        </w:rPr>
      </w:pPr>
      <w:r w:rsidRPr="00F2114B">
        <w:rPr>
          <w:rFonts w:ascii="Times New Roman" w:hAnsi="Times New Roman"/>
          <w:b/>
          <w:sz w:val="24"/>
          <w:szCs w:val="24"/>
          <w:u w:val="single"/>
        </w:rPr>
        <w:t>Раздел 2</w:t>
      </w:r>
      <w:r w:rsidRPr="00F2114B">
        <w:rPr>
          <w:rFonts w:ascii="Times New Roman" w:hAnsi="Times New Roman"/>
          <w:b/>
          <w:sz w:val="24"/>
          <w:szCs w:val="24"/>
        </w:rPr>
        <w:t xml:space="preserve">. </w:t>
      </w:r>
      <w:r w:rsidRPr="00F2114B">
        <w:rPr>
          <w:rFonts w:ascii="Times New Roman" w:hAnsi="Times New Roman"/>
          <w:b/>
          <w:i/>
          <w:sz w:val="24"/>
          <w:szCs w:val="24"/>
        </w:rPr>
        <w:t>Художественный язык конструктивных искусств</w:t>
      </w:r>
      <w:r w:rsidRPr="00F2114B">
        <w:rPr>
          <w:rFonts w:ascii="Times New Roman" w:hAnsi="Times New Roman"/>
          <w:b/>
          <w:sz w:val="24"/>
          <w:szCs w:val="24"/>
        </w:rPr>
        <w:t xml:space="preserve"> </w:t>
      </w:r>
      <w:r w:rsidRPr="00F2114B">
        <w:rPr>
          <w:rFonts w:ascii="Times New Roman" w:hAnsi="Times New Roman"/>
          <w:b/>
          <w:i/>
          <w:sz w:val="24"/>
          <w:szCs w:val="24"/>
        </w:rPr>
        <w:t>(8 часов)</w:t>
      </w:r>
    </w:p>
    <w:p w:rsidR="00413440" w:rsidRPr="00F2114B" w:rsidRDefault="00413440" w:rsidP="00B6315D">
      <w:pPr>
        <w:rPr>
          <w:rFonts w:ascii="Times New Roman" w:hAnsi="Times New Roman"/>
          <w:sz w:val="24"/>
          <w:szCs w:val="24"/>
        </w:rPr>
      </w:pPr>
      <w:r w:rsidRPr="00F2114B">
        <w:rPr>
          <w:rFonts w:ascii="Times New Roman" w:hAnsi="Times New Roman"/>
          <w:sz w:val="24"/>
          <w:szCs w:val="24"/>
        </w:rPr>
        <w:t xml:space="preserve">        </w:t>
      </w:r>
    </w:p>
    <w:tbl>
      <w:tblPr>
        <w:tblW w:w="15637" w:type="dxa"/>
        <w:tblInd w:w="-459" w:type="dxa"/>
        <w:tblLayout w:type="fixed"/>
        <w:tblLook w:val="0000"/>
      </w:tblPr>
      <w:tblGrid>
        <w:gridCol w:w="544"/>
        <w:gridCol w:w="1866"/>
        <w:gridCol w:w="709"/>
        <w:gridCol w:w="827"/>
        <w:gridCol w:w="2717"/>
        <w:gridCol w:w="1701"/>
        <w:gridCol w:w="1701"/>
        <w:gridCol w:w="3118"/>
        <w:gridCol w:w="2454"/>
      </w:tblGrid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Объект и пространство. От плоскостного изображения к объёмному макету. 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B0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6-10.11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B0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пространственное воображение.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плоскостную композицию как возможное схематическое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изображение объёмов при взгляде на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них сверху.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чертёж как плоскостное изображение объёмов, когда точка — вертикаль, круг — цилиндр, шар и т. д.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 создаваемых пространственных композициях доминантный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объект и вспомогательные соединительные элементы.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Композиция плоскостная и пространственная. Прочтение плоскостной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композиции как схематического изображения объёмов в пространстве при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взгляде на них сверху. Композиция пятен и линий как чертёж объектов в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пространстве. Понятие чертежа как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плоскостного изображения объёмов,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когда точка — вертикаль, круг — цилиндр или шар, кольцо — цилиндр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т. д. Понимание учащимися проекционной природы чертежа.</w:t>
            </w:r>
          </w:p>
          <w:p w:rsidR="00413440" w:rsidRPr="00F2114B" w:rsidRDefault="00413440" w:rsidP="0010484E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практ.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827856">
            <w:pPr>
              <w:pStyle w:val="a2"/>
            </w:pPr>
            <w:r w:rsidRPr="00F2114B">
              <w:t>Приучиться включать воображение при анализе плоскостной композиции; осознавать учебное макетирование как акт творческой деятельности. Самостоятельное определение</w:t>
            </w:r>
          </w:p>
          <w:p w:rsidR="00413440" w:rsidRPr="00F2114B" w:rsidRDefault="00413440" w:rsidP="00827856">
            <w:pPr>
              <w:pStyle w:val="a2"/>
            </w:pPr>
            <w:r w:rsidRPr="00F2114B">
              <w:t xml:space="preserve">цели  своего обучения, постановка и формулировка </w:t>
            </w:r>
          </w:p>
          <w:p w:rsidR="00413440" w:rsidRPr="00F2114B" w:rsidRDefault="00413440" w:rsidP="00827856">
            <w:pPr>
              <w:pStyle w:val="a2"/>
            </w:pPr>
            <w:r w:rsidRPr="00F2114B">
              <w:t>для себя новых задач в учёбе и познавательной</w:t>
            </w:r>
          </w:p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  <w:r w:rsidRPr="00F2114B">
              <w:t>деятельности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Взаимосвязь объектов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 архитектурном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макете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13-17.11.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композицию объёмов, составляющих общий облик, образ современной постройки.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взаимное влияние объёмов и их сочетаний на образный характер постройки. 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взаимосвязь выразительности и целесообразности конструкции.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способами обозначения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на макете рельефа местности и природных объектов. 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 макете фактуру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плоскостей фасадов для поиска композиционной выразительности.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Прочтение по рисунку простых геометрических тел, а также прямых,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ломаных, кривых линий. Конструирование их в объёме и применение в пространственно-макетных композициях. 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Вспомогательные соединительные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практической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работы по теме «Композиционная взаимосвязь объектов в макете» (создание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объёмно-пространственного макета из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2—3 объёмов).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  <w:r w:rsidRPr="00F2114B">
              <w:t>Выбор для решения задач различных источников информации</w:t>
            </w:r>
          </w:p>
          <w:p w:rsidR="00413440" w:rsidRPr="00F2114B" w:rsidRDefault="00413440" w:rsidP="00827856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Осваивать начальные навыки формирования среды жизни людей, основ экологической культуры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Конструкция: часть и целое. Здание как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сочетание различных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объёмов. Понятие модуля.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45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27.11-</w:t>
            </w:r>
          </w:p>
          <w:p w:rsidR="00413440" w:rsidRPr="00F2114B" w:rsidRDefault="00413440" w:rsidP="00245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45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и объяснять структуру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различных типов зданий, выявлять горизонтальные, вертикальные, наклонные элементы, входящие в них.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модульные элементы в создании эскизного макета дома.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2457AA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Прослеживание структур зданий различных архитектурных стилей и эпох.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Выявление простых объёмов, образующих дом. Взаимное влияние объёмов и их сочетаний на образный характер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постройки. Баланс функциональности и художественной красоты здания. Деталь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целое. Достижение выразительности и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целесообразности конструкции.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Модуль как основа эстетической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цельности постройки и домостроительной индустрии.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Обосновать и сделать попытку в простом макетном эскизе спроектировать  здание, исходя из его целевого назначения; формировать коммуникативную компетентность в сотрудничестве со сверстниками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Конструкция: часть и целое. Здание как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сочетание различных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объёмов. Понятие модуля.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45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Важнейшие архитектурные элементы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здания.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11-15.12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45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и рассказывать о главных архитектурных элементах здания, их изменениях в процессе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исторического развития.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разнообразные творческие работы (фантазийные конструкции)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457AA">
            <w:pPr>
              <w:tabs>
                <w:tab w:val="left" w:pos="13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                     Использование элементов здания в макете архитектурного объекта.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 работ по теме «Проектирование объёмно-пространственного объекта из важнейших элементов здания» (создание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макетов).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художественный вкус и чувство прекрасного, баланс красоты и «пользы» в процессе исторического развития архитектурных элементов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Красота и целесообразность. Вещь как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сочетание объёмов 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образ времени.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B2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18-22.12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B2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общее и различное во внешнем облике вещи и здания, уметь выявлять сочетание объёмов, образующих форму вещи.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дизайн вещи одновременно как искусство и как социальное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проектирование, уметь объяснять это.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вещь как объект, несущий отпечаток дня сегодняшнего 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вчерашнего.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B244D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Дизайн вещи как искусство и социальное проектирование. Вещь как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образ действительности и времени. Сочетание образного и рационального.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Красота — наиболее полное выявление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функции вещи.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аналитической работы по теме «Аналитическая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зарисовка бытового предмета», а также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творческой работы «Создание образно-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тематической инсталляции» (портрет человека, портрет времени, портрет времени действия).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Уметь оценивать вещь и её эстетические качества как объект социокультурного пространства жизни человека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Форма и материал.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25-29.12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и объяснять, в чём заключается взаимосвязь формы и материала.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творческое воображение,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создавать новые фантазийные или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утилитарные функции для старых вещей.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1E3EB3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на изменение формы вещи (например, бытовая аудиотехника — от деревянных корпусов к пластиковым обтекаемым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формам и т. д.).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 работ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Относиться к новому, рациональному использованию старых вещей к возможности формирования экологического мышления; развивать умение видеть эстетическую основу окружающих вещей и предметов</w:t>
            </w:r>
          </w:p>
        </w:tc>
      </w:tr>
      <w:tr w:rsidR="00413440" w:rsidRPr="00F2114B" w:rsidTr="007A29DD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Цвет в архитектуре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 дизайне. Роль цвета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 формотворчестве.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8-12.01.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Получать представления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о влиянии цвета на восприятие формы объектов архитектуры и дизайна, а также 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и объяснять особенности цвета в живописи, дизайне, архитектуре.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коллективную творческую работу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083140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Эмоциональное и формообразующее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Психологическое воздействие цвета.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цветового покрытия.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коллективной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3—5 предметов; макета цветового решения пространства микрорайона).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Осознавать проектирование цветовой среды как деятельность, связанную с культурой экологии и эргономики</w:t>
            </w:r>
          </w:p>
        </w:tc>
      </w:tr>
    </w:tbl>
    <w:p w:rsidR="00413440" w:rsidRPr="00F2114B" w:rsidRDefault="00413440" w:rsidP="00B6315D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F2114B">
        <w:rPr>
          <w:rFonts w:ascii="Times New Roman" w:hAnsi="Times New Roman"/>
          <w:b/>
          <w:sz w:val="24"/>
          <w:szCs w:val="24"/>
          <w:u w:val="single"/>
        </w:rPr>
        <w:t>Раздел 3.</w:t>
      </w:r>
      <w:r w:rsidRPr="00F2114B">
        <w:rPr>
          <w:rFonts w:ascii="Times New Roman" w:hAnsi="Times New Roman"/>
          <w:sz w:val="24"/>
          <w:szCs w:val="24"/>
        </w:rPr>
        <w:t xml:space="preserve"> </w:t>
      </w:r>
      <w:r w:rsidRPr="00F2114B">
        <w:rPr>
          <w:rFonts w:ascii="Times New Roman" w:hAnsi="Times New Roman"/>
          <w:b/>
          <w:i/>
          <w:sz w:val="24"/>
          <w:szCs w:val="24"/>
        </w:rPr>
        <w:t>Социальное значение дизайна и архитектуры в жизни человека (11 часов)</w:t>
      </w:r>
    </w:p>
    <w:p w:rsidR="00413440" w:rsidRPr="00F2114B" w:rsidRDefault="00413440" w:rsidP="00B6315D">
      <w:pPr>
        <w:pStyle w:val="11"/>
        <w:rPr>
          <w:rFonts w:ascii="Times New Roman" w:hAnsi="Times New Roman"/>
          <w:bCs/>
          <w:sz w:val="24"/>
          <w:szCs w:val="24"/>
        </w:rPr>
      </w:pPr>
    </w:p>
    <w:tbl>
      <w:tblPr>
        <w:tblW w:w="15637" w:type="dxa"/>
        <w:tblInd w:w="-459" w:type="dxa"/>
        <w:tblLayout w:type="fixed"/>
        <w:tblLook w:val="0000"/>
      </w:tblPr>
      <w:tblGrid>
        <w:gridCol w:w="567"/>
        <w:gridCol w:w="1701"/>
        <w:gridCol w:w="851"/>
        <w:gridCol w:w="864"/>
        <w:gridCol w:w="2680"/>
        <w:gridCol w:w="1701"/>
        <w:gridCol w:w="1701"/>
        <w:gridCol w:w="3118"/>
        <w:gridCol w:w="2454"/>
      </w:tblGrid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Город сквозь времена и страны. Образы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материальной культуры прошлого.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083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15-19.01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083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Иметь общее представление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рассказывать об особенностях архитектурно-художественных стилей разных эпох.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значение архитектурно-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пространственной композиционной доминанты во внешнем облике города.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083140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Художественно-аналитический обзор развития образно-стилевого языка архитектуры как этапов духовной,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работ по теме «Архитектурные образы прошлых эпох»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(зарисовки или живописные этюды части города, создание узнаваемого силуэта города из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фотоизображений; практическая работа: фотоколлаж из изображен. произведений архитектуры и дизайна одного стиля).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художественный вкус на основе ознакомления с архитектурно-художественными  стилями прошлого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Город сегодня и завтра. Пути развития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современной архитектуры и дизайна.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C5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22-26.01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C5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современный уровень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развития технологий и материалов, используемых в архитектуре и строительстве.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значение преемственности в искусстве архитектуры и искать собственный способ «примирения»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прошлого и настоящего в процессе реконструкции городов.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 материале разнохарактерные практические творческие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C579F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Архитектурная и градостроительная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революция XX века. Её технологические и эстетические предпосылки и истоки. Социальный аспект «перестройки» в архитектуре.  Отрицание канонов и одновременно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использование наследия с учётом нового уровня материально-строительной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техники. Приоритет функционализма.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Проблема урбанизации ландшафта, безликости и агрессивности среды современного города Современные поиски новой эстетики архитектурного решения в градостроительстве.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практ. работ по теме «Образ современного города и архитектурного стиля будущего» (коллаж; графическая фантазийная зарисовка города будущего; графическая «визитная карточка» одной из столиц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мира).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Оценивать степень агрессивности или гармоничности сочетания стилей в социокультурном пространстве города и уметь выражать своё к этому отношение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Живое пространство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города. Город, микрорайон, улица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29.01-2.02.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Рассматривать и объяснять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планировку города как способ оптимальной организации образа жизни людей.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практические творческие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работы, развивать чувство композиции.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Исторические формы планировки городской среды и их связь с образом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жизни людей. Различные композиционные виды планировки города: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замкнутая, радиальная, кольцевая, свободно-разомкнутая, асимметричн.,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прямоугольная и др. Схема-планировка и реальность. Организация пространственной среды в конструктивных искусствах. Роль цвета в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формир-и пространства. Цветовая среда.       Задания: практ. работы по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создание макета небольшой части города, подчинение его элементов какому-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либо главному объекту).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Осознавать проектирование городского строительства не как исключительно коммерческую акцию, но прежде как действие, направленное на улучшение условий жизни человеческого общества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5-9.02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 и объяснять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роль малой архитектуры и архитектурного дизайна в установке связи между человеком и архитектурой, в проживании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пространства. 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об историчности и социальности интерьеров прошлого.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Создавать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практические творческие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работы в техниках коллажа, дизайн-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проектов.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творческую фантазию,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выдумку, находчивость, умение адекватно оценивать ситуацию в процессе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работы.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Неповторимость старинных кварталов и кварталы жилья. Роль малой архитектуры и архитектурного дизайна в эстетизации и индивидуализации городской среды, в установке связи между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человеком и архитектурой. Создание информативного комфорта городской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эстетический вкус в процессе работы над элементами городского архитектурного дизайна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12-16.02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8644EA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4430D6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эстетический вкус в процессе работы над элементами городского архитектурного дизайна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Интерьер и вещь в доме. Дизайн пространственно-вещной среды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Интерьера.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3F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26.02-2.03.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3F7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Учиться 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роль цвета, фактур и вещного наполнения интерьерного пространства общественных мест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(театр, кафе, вокзал, офис, школа и пр.), а также индивидуальных помещений.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практические творческие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работы с опорой на собственное чувство композиции и стиля, а также на умение владеть различными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  <w:p w:rsidR="00413440" w:rsidRPr="00F2114B" w:rsidRDefault="00413440" w:rsidP="00911FC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Архитектурный «остов» интерьера.               Историчность и социальность интерьера.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Отделочные материалы, введение фактуры и цвета в интерьер. От унификации к индивидуализации подбора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вещного наполнения интерьера.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Мебель и архитектура: гармония и контраст. Дизайнерские детали интерьера.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Зонирование интерьера. Интерьеры общественных мест (театр, кафе, вокзал, офис, школа и пр.). Задания: выполнение практической и аналитической работ по теме «Роль вещи в образно-стилевом решении интерьера» (создание образно-коллажной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композиции или подготовка реферата; создание конструктивного или декоративно-цветового решения элемента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сервиза по аналогии c остальными предметами).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этнокультурное  сознание через знакомства интерьерами, убранством помещений и одеждой различных эпох и народов; формировать коммутативную компетентность в процессе сотрудничества со сверстниками при выполнении творческой работы в группе</w:t>
            </w:r>
          </w:p>
        </w:tc>
      </w:tr>
      <w:tr w:rsidR="00413440" w:rsidRPr="00F2114B" w:rsidTr="00F2114B">
        <w:trPr>
          <w:trHeight w:val="9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5-9.03.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эстетическое и экологическое взаимное существование природы и архитектуры.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общее представление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о традициях ландшафтно-парковой архитектуры.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старые и осваивать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Город в единстве с ландшафтно-парковой средой. Развитие пространственно-конструктивного мышления.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Технология макетирования путём введения в технику бумагопластики различных материалов и фактур (ткань, проволока, фольга, древесина, стекло и т. д.) для создания архитектурно-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ландшафтных объектов (лес, водоём, дорога, газон и т. д.).                             Задания: выполнение аналитической и практической работ по теме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«Композиция архитектурно-ландшафтного макета» (выполнение аналитического упражнения, создание фотоизобразительного монтажа «Русская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усадьба», создание макета ландшафта с простейшим архитектурным объектом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(беседка, мостик и т. д.).  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эстетическое сознание через знакомство с традициями садово-паркового дизайна; формировать осознанное, уважительное отношение к куольтурным традициям разных народов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12-16.03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911FC8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4430D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эстетическое сознание через знакомство с традициями садово-паркового дизайна; формировать осознанное, уважительное отношение к куольтурным традициям разных народов</w:t>
            </w:r>
          </w:p>
        </w:tc>
      </w:tr>
      <w:tr w:rsidR="00413440" w:rsidRPr="00F2114B" w:rsidTr="00F2114B">
        <w:trPr>
          <w:trHeight w:val="2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Ты — архитектор!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Замысел архитектурного проекта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19-23.03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Совершенствовать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навыки коллективной работы над объёмно-пространственной композицией.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Развивать и реализовывать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в макете своё чувство красоты, а также художественную фантазию в сочетании с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архитектурно-смысловой логикой.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4E463C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Единство эстетического и функционального в объёмно-пространственной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организации среды жизнедеятельности людей. 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практической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художественное мышление и эстетическое сознание, создавая исторический или фантазийный макетный эскиз архитектурного сооружения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Ты — архитектор!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Замысел архитектурного проекта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26-30.03.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художественное мышление и эстетическое сознание, создавая исторический или фантазийный макетный эскиз архитектурного сооружения</w:t>
            </w:r>
          </w:p>
        </w:tc>
      </w:tr>
      <w:tr w:rsidR="00413440" w:rsidRPr="00F2114B" w:rsidTr="0008314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Ты — архитектор!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Замысел архитектурного проекта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2-6.04.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Развивать художественное мышление и эстетическое сознание, создавая исторический или фантазийный макетный эскиз архитектурного сооружения</w:t>
            </w:r>
          </w:p>
        </w:tc>
      </w:tr>
    </w:tbl>
    <w:p w:rsidR="00413440" w:rsidRPr="00F2114B" w:rsidRDefault="00413440" w:rsidP="00B6315D">
      <w:pPr>
        <w:rPr>
          <w:rFonts w:ascii="Times New Roman" w:hAnsi="Times New Roman"/>
          <w:sz w:val="24"/>
          <w:szCs w:val="24"/>
        </w:rPr>
      </w:pPr>
    </w:p>
    <w:p w:rsidR="00413440" w:rsidRPr="00F2114B" w:rsidRDefault="00413440" w:rsidP="00B6315D">
      <w:pPr>
        <w:pStyle w:val="11"/>
        <w:pageBreakBefore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2114B">
        <w:rPr>
          <w:rFonts w:ascii="Times New Roman" w:hAnsi="Times New Roman"/>
          <w:b/>
          <w:sz w:val="24"/>
          <w:szCs w:val="24"/>
          <w:u w:val="single"/>
        </w:rPr>
        <w:t>Раздел 4.</w:t>
      </w:r>
      <w:r w:rsidRPr="00F2114B">
        <w:rPr>
          <w:rFonts w:ascii="Times New Roman" w:hAnsi="Times New Roman"/>
          <w:sz w:val="24"/>
          <w:szCs w:val="24"/>
        </w:rPr>
        <w:t xml:space="preserve"> </w:t>
      </w:r>
      <w:r w:rsidRPr="00F2114B">
        <w:rPr>
          <w:rFonts w:ascii="Times New Roman" w:hAnsi="Times New Roman"/>
          <w:b/>
          <w:i/>
          <w:sz w:val="24"/>
          <w:szCs w:val="24"/>
        </w:rPr>
        <w:t>Образ человека и индивидуальное проектирование</w:t>
      </w:r>
      <w:r w:rsidRPr="00F2114B">
        <w:rPr>
          <w:rFonts w:ascii="Times New Roman" w:hAnsi="Times New Roman"/>
          <w:sz w:val="24"/>
          <w:szCs w:val="24"/>
        </w:rPr>
        <w:t xml:space="preserve"> </w:t>
      </w:r>
      <w:r w:rsidRPr="00F2114B">
        <w:rPr>
          <w:rFonts w:ascii="Times New Roman" w:hAnsi="Times New Roman"/>
          <w:b/>
          <w:bCs/>
          <w:i/>
          <w:sz w:val="24"/>
          <w:szCs w:val="24"/>
        </w:rPr>
        <w:t>(7 часов)</w:t>
      </w:r>
    </w:p>
    <w:p w:rsidR="00413440" w:rsidRPr="00F2114B" w:rsidRDefault="00413440" w:rsidP="00B6315D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2114B">
        <w:rPr>
          <w:rFonts w:ascii="Times New Roman" w:hAnsi="Times New Roman"/>
          <w:bCs/>
          <w:sz w:val="24"/>
          <w:szCs w:val="24"/>
        </w:rPr>
        <w:t xml:space="preserve">         </w:t>
      </w:r>
    </w:p>
    <w:tbl>
      <w:tblPr>
        <w:tblW w:w="15527" w:type="dxa"/>
        <w:tblInd w:w="-459" w:type="dxa"/>
        <w:tblLayout w:type="fixed"/>
        <w:tblLook w:val="0000"/>
      </w:tblPr>
      <w:tblGrid>
        <w:gridCol w:w="567"/>
        <w:gridCol w:w="1701"/>
        <w:gridCol w:w="851"/>
        <w:gridCol w:w="850"/>
        <w:gridCol w:w="2694"/>
        <w:gridCol w:w="1701"/>
        <w:gridCol w:w="1701"/>
        <w:gridCol w:w="3118"/>
        <w:gridCol w:w="2344"/>
      </w:tblGrid>
      <w:tr w:rsidR="00413440" w:rsidRPr="00F2114B" w:rsidTr="00F2114B">
        <w:trPr>
          <w:trHeight w:val="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Мой дом — мой образ жизни. Скажи как ты живёшь, и я скажу какой у тебя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16-20.04.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в с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обственном архитектурно-дизайнерском проекте как реальные, так и фантазийные представления о своём будущем жилище.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Учитывать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в проекте инженерно-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бытовые и санитарно-технические задачи.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Проявлять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знание законов композиции и умение владеть художественными материалами.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4E463C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Мечты и представления о своём будущем жилище, реализующиеся в архитектурно-дизайнерских проектах.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Принципы организации и членения пространства на различн. функциональные зоны: для работы, отдыха, спорта, хозяйства, для детей и т. д.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Мой дом — мой образ жизни. Учёт в проекте инженерно-бытовых и сан-технических задач.                        Задания: выполнение аналитической и практ. работ по теме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« Создание плана-проекта «Дом моей мечты» (выполнение проектного задания с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Формировать эстетические и экологические критерии планирования своего дома; развивать мотивацию к обучению и познанию, самоорганизации, уметь вести работу поэтапно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Интерьер, который мы создаем.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23-27.04.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и объяснять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задачи зонирования помещения и уметь найти способ зонирования.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Отражать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pStyle w:val="a2"/>
              <w:shd w:val="clear" w:color="auto" w:fill="FFFFFF"/>
              <w:spacing w:line="226" w:lineRule="exact"/>
            </w:pPr>
            <w:r w:rsidRPr="00F2114B">
              <w:t>Планировать пути достижения целей;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Дизайн интерьера. Роль материалов, фактур и цветовой гаммы. Стиль и эклектика. 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Отражение в проекте дизайна интерьера образно-архитектурного замысла и композиционно-стилевых начал.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Функциональная красота или роскошь предметного наполнения интерьера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Задание: выполнение практической работы по теме «Проект организации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многофункционального пространства и вещной среды моей жилой комнаты»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(фантазийный или реальный).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Осознавать морально-этические условия при зонировании общей жилой комнаты в семье; развивать эстетический вкус и проектную культуру при создании проекта зонирования своей комнаты  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Пугало в огороде,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или… Под шёпот фонтанных струй.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30.04.- 4.05.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о различных вариантах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планировки дачной территории.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приёмы работы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с различными материалами в процессе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создания проекта садового участка.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навыки сочинения объёмно-пространственной композиции в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формировании букета по принципам икебаны.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 xml:space="preserve">Формирование основ 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культуры, развитие эстетического сознания</w:t>
            </w:r>
          </w:p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 Сомасштабные сочетания растений сада. Альпийские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горки, скульптура, керамика, садовая мебель, кормушка для птиц и т. д.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Спортплощадка и многое другое в саду мечты. Искусство аранжировки.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Икебана как пространственная композиция в интерьере.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исходя из принципов композиции).</w:t>
            </w: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Давать чувственно-эмоциональную оценку гармонии взаимоотношения человека и природы, а также способности выразить это в проекте своего сада; формировать основы экологической культуры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Мода, культура и ты.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Композиционно-конструктивные принципы дизайна одежды.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7-11.05.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252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общее представление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 технологии создания одежды.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как применять законы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композиции в процессе создания одежды (силуэт, линия, фасон), использовать эти законы на практике.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двуединую природу моды как нового эстетического направления и как способа манипулирования</w:t>
            </w:r>
          </w:p>
          <w:p w:rsidR="00413440" w:rsidRPr="00F2114B" w:rsidRDefault="00413440" w:rsidP="00B63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массовым сознанием.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Соответствие материала и формы в одежде. Технология создания одежды.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Целесообразность и мода.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Психология индивидуального и массового. Мода — бизнес и манипулирование массовым сознанием.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Законы композиции в одежде. Силуэт, линия, фасон.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аналитической и практической работ по теме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«Мода, культура и ты» (подбор костюмов для разных людей с учётом специфики их фигуры, пропорций, возраста;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создание 2—3 эскизов разных видов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одежды для собственного гардероба).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Осознавать значение моды как части культуры и как средства идентификации личности; развивать эстетический вкус в процессе изучения направлений в моды в одежде разных эпох и на примере современной моды 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Встречают по одёжке.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14-18.05.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>графические навыки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технологии выполнения коллажа в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процессе создания эскизов молодёжных комплектов одежды. </w:t>
            </w: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Философия «стаи» и её выражение в одежде. Стереотип и китч.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коллективных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моделейобразно-фантазийного костюма в натуральную величину).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Формировать эстетический вкус в процессе творческой деятельности по такой спорной и трудной теме, как молодёжная мода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Автопортрет на каждый день.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21-25.05.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объяснять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, в чём разница между творческими задачами,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стоящими перед гримёром и перед визажистом.</w:t>
            </w:r>
            <w:r w:rsidRPr="00F2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Ориентироваться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в технологии нанесения и снятия бытового и театрального грима.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воспринимать и понимать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макияж и причёску как единое композиционное целое.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Вырабатывать чёткое ощущение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эстетических и этических границ применения макияжа и стилистики причёски в повседневном быту.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Создавать 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практические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визажистики и парикмахерского стилизма. Боди-арт и татуаж как мода.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Задания: выполнение практических работ по теме «Изменение образа средствами внешней выразительности» (подбор вариантов причёски и грима для создания различных образов одного и того же лица — рисунок или коллаж; выполнение упражнений по освоению навыков и технологий бытового грима, т. е. макияжа; создание средствами грима образа сценического или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 xml:space="preserve">карнавального персонажа).  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Вырабатывать чёткое ощущение эстетических и этических границ применения макияжа и стилистики причёски в повседневной жизни; формировать уважительное и внимательное отношение к другому человеку, его индивидуальным проявлениям</w:t>
            </w:r>
          </w:p>
        </w:tc>
      </w:tr>
      <w:tr w:rsidR="00413440" w:rsidRPr="00F2114B" w:rsidTr="004E463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Моделируя себя —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моделируешь мир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sz w:val="24"/>
                <w:szCs w:val="24"/>
              </w:rPr>
              <w:t>(обобщение темы).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28-31.05.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F4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уметь доказывать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>что человеку прежде всего нужно «быть», а не «казаться».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114B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видеть</w:t>
            </w:r>
            <w:r w:rsidRPr="00F2114B">
              <w:rPr>
                <w:rFonts w:ascii="Times New Roman" w:hAnsi="Times New Roman"/>
                <w:bCs/>
                <w:sz w:val="24"/>
                <w:szCs w:val="24"/>
              </w:rPr>
              <w:t xml:space="preserve">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Развивать умение применять полученные знания на практике.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440" w:rsidRPr="00F2114B" w:rsidRDefault="00413440" w:rsidP="00B6315D">
            <w:pPr>
              <w:pStyle w:val="a2"/>
              <w:shd w:val="clear" w:color="auto" w:fill="FFFFFF"/>
              <w:spacing w:line="226" w:lineRule="exact"/>
            </w:pPr>
            <w:r w:rsidRPr="00F2114B"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  <w:p w:rsidR="00413440" w:rsidRPr="00F2114B" w:rsidRDefault="00413440" w:rsidP="00B63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Человек — мера вещного мира.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Он — или его хозяин, или раб. Создавая «оболочку» — имидж, создаёшь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и «душу». Моделируя себя, моделируешь и создаёшь мир и своё завтра.</w:t>
            </w:r>
          </w:p>
          <w:p w:rsidR="00413440" w:rsidRPr="00F2114B" w:rsidRDefault="00413440" w:rsidP="00B6315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40" w:rsidRPr="00F2114B" w:rsidRDefault="00413440" w:rsidP="00B631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14B">
              <w:rPr>
                <w:rFonts w:ascii="Times New Roman" w:hAnsi="Times New Roman"/>
                <w:sz w:val="24"/>
                <w:szCs w:val="24"/>
              </w:rPr>
              <w:t>Формировать эстетический вкус в процессе творческой деятельности</w:t>
            </w:r>
          </w:p>
        </w:tc>
      </w:tr>
    </w:tbl>
    <w:p w:rsidR="00413440" w:rsidRPr="00F2114B" w:rsidRDefault="00413440" w:rsidP="00B6315D">
      <w:pPr>
        <w:rPr>
          <w:rFonts w:ascii="Times New Roman" w:hAnsi="Times New Roman"/>
          <w:sz w:val="24"/>
          <w:szCs w:val="24"/>
        </w:rPr>
      </w:pPr>
    </w:p>
    <w:p w:rsidR="00413440" w:rsidRPr="00F2114B" w:rsidRDefault="00413440" w:rsidP="00B6315D">
      <w:pPr>
        <w:rPr>
          <w:rFonts w:ascii="Times New Roman" w:hAnsi="Times New Roman"/>
          <w:sz w:val="24"/>
          <w:szCs w:val="24"/>
        </w:rPr>
      </w:pPr>
    </w:p>
    <w:p w:rsidR="00413440" w:rsidRPr="00F2114B" w:rsidRDefault="00413440">
      <w:pPr>
        <w:rPr>
          <w:rFonts w:ascii="Times New Roman" w:hAnsi="Times New Roman"/>
          <w:sz w:val="24"/>
          <w:szCs w:val="24"/>
        </w:rPr>
      </w:pPr>
    </w:p>
    <w:sectPr w:rsidR="00413440" w:rsidRPr="00F2114B" w:rsidSect="00A34F00">
      <w:headerReference w:type="default" r:id="rId8"/>
      <w:pgSz w:w="16838" w:h="11906" w:orient="landscape"/>
      <w:pgMar w:top="1701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440" w:rsidRDefault="00413440" w:rsidP="00B6315D">
      <w:pPr>
        <w:spacing w:after="0" w:line="240" w:lineRule="auto"/>
      </w:pPr>
      <w:r>
        <w:separator/>
      </w:r>
    </w:p>
  </w:endnote>
  <w:endnote w:type="continuationSeparator" w:id="0">
    <w:p w:rsidR="00413440" w:rsidRDefault="00413440" w:rsidP="00B6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40" w:rsidRDefault="0041344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413440" w:rsidRDefault="004134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440" w:rsidRDefault="00413440" w:rsidP="00B6315D">
      <w:pPr>
        <w:spacing w:after="0" w:line="240" w:lineRule="auto"/>
      </w:pPr>
      <w:r>
        <w:separator/>
      </w:r>
    </w:p>
  </w:footnote>
  <w:footnote w:type="continuationSeparator" w:id="0">
    <w:p w:rsidR="00413440" w:rsidRDefault="00413440" w:rsidP="00B6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440" w:rsidRPr="008B4615" w:rsidRDefault="00413440" w:rsidP="008B4615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pStyle w:val="Heading2"/>
      <w:lvlText w:val=""/>
      <w:lvlJc w:val="left"/>
      <w:pPr>
        <w:tabs>
          <w:tab w:val="num" w:pos="0"/>
        </w:tabs>
        <w:ind w:left="8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16B9635F"/>
    <w:multiLevelType w:val="hybridMultilevel"/>
    <w:tmpl w:val="F5847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32DA9"/>
    <w:multiLevelType w:val="hybridMultilevel"/>
    <w:tmpl w:val="B6D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92822"/>
    <w:multiLevelType w:val="hybridMultilevel"/>
    <w:tmpl w:val="BB96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F1289"/>
    <w:multiLevelType w:val="hybridMultilevel"/>
    <w:tmpl w:val="9B0ED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4260F"/>
    <w:multiLevelType w:val="hybridMultilevel"/>
    <w:tmpl w:val="6C6CF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376B2"/>
    <w:multiLevelType w:val="hybridMultilevel"/>
    <w:tmpl w:val="C3C05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D2675"/>
    <w:multiLevelType w:val="hybridMultilevel"/>
    <w:tmpl w:val="0CF0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63121"/>
    <w:multiLevelType w:val="hybridMultilevel"/>
    <w:tmpl w:val="14149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11FA1"/>
    <w:multiLevelType w:val="hybridMultilevel"/>
    <w:tmpl w:val="50009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0"/>
    <w:lvlOverride w:ilvl="0">
      <w:startOverride w:val="1"/>
    </w:lvlOverride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1C0"/>
    <w:rsid w:val="00010B6F"/>
    <w:rsid w:val="000112BB"/>
    <w:rsid w:val="000539E5"/>
    <w:rsid w:val="00083140"/>
    <w:rsid w:val="0010484E"/>
    <w:rsid w:val="00123A6B"/>
    <w:rsid w:val="00132E37"/>
    <w:rsid w:val="001E3278"/>
    <w:rsid w:val="001E3EB3"/>
    <w:rsid w:val="001F2069"/>
    <w:rsid w:val="001F45B0"/>
    <w:rsid w:val="001F6C36"/>
    <w:rsid w:val="002111C0"/>
    <w:rsid w:val="002457AA"/>
    <w:rsid w:val="00252101"/>
    <w:rsid w:val="00252815"/>
    <w:rsid w:val="00255CC4"/>
    <w:rsid w:val="00265D3F"/>
    <w:rsid w:val="002B75FB"/>
    <w:rsid w:val="002E5604"/>
    <w:rsid w:val="002F3271"/>
    <w:rsid w:val="00375CE2"/>
    <w:rsid w:val="003F7250"/>
    <w:rsid w:val="004053EB"/>
    <w:rsid w:val="00413440"/>
    <w:rsid w:val="00421F0C"/>
    <w:rsid w:val="004430D6"/>
    <w:rsid w:val="00444A26"/>
    <w:rsid w:val="00475FF6"/>
    <w:rsid w:val="004A1D22"/>
    <w:rsid w:val="004A56B7"/>
    <w:rsid w:val="004B244D"/>
    <w:rsid w:val="004E463C"/>
    <w:rsid w:val="0051222C"/>
    <w:rsid w:val="005435AD"/>
    <w:rsid w:val="005A0F49"/>
    <w:rsid w:val="005F4579"/>
    <w:rsid w:val="00602D2A"/>
    <w:rsid w:val="00634620"/>
    <w:rsid w:val="006A1AD7"/>
    <w:rsid w:val="006A40B7"/>
    <w:rsid w:val="006A640D"/>
    <w:rsid w:val="006B184F"/>
    <w:rsid w:val="006B525D"/>
    <w:rsid w:val="006C06AF"/>
    <w:rsid w:val="006E4855"/>
    <w:rsid w:val="006F484C"/>
    <w:rsid w:val="007151EE"/>
    <w:rsid w:val="00741E56"/>
    <w:rsid w:val="00750B85"/>
    <w:rsid w:val="00792FBC"/>
    <w:rsid w:val="007A29DD"/>
    <w:rsid w:val="007A3DFA"/>
    <w:rsid w:val="007B0F9F"/>
    <w:rsid w:val="007C494F"/>
    <w:rsid w:val="0081341B"/>
    <w:rsid w:val="00827856"/>
    <w:rsid w:val="008510E7"/>
    <w:rsid w:val="008644EA"/>
    <w:rsid w:val="008941EE"/>
    <w:rsid w:val="008B4615"/>
    <w:rsid w:val="00911FC8"/>
    <w:rsid w:val="00974DF6"/>
    <w:rsid w:val="0098071F"/>
    <w:rsid w:val="009C6BBE"/>
    <w:rsid w:val="009D2D85"/>
    <w:rsid w:val="00A34F00"/>
    <w:rsid w:val="00A376FA"/>
    <w:rsid w:val="00A37C21"/>
    <w:rsid w:val="00AD639A"/>
    <w:rsid w:val="00AE4574"/>
    <w:rsid w:val="00AF0C39"/>
    <w:rsid w:val="00B23E96"/>
    <w:rsid w:val="00B43951"/>
    <w:rsid w:val="00B6315D"/>
    <w:rsid w:val="00B84E7E"/>
    <w:rsid w:val="00BA0A0B"/>
    <w:rsid w:val="00BB00EC"/>
    <w:rsid w:val="00BC35BC"/>
    <w:rsid w:val="00BC579F"/>
    <w:rsid w:val="00C12424"/>
    <w:rsid w:val="00C4257A"/>
    <w:rsid w:val="00D008FC"/>
    <w:rsid w:val="00D032AE"/>
    <w:rsid w:val="00D7718B"/>
    <w:rsid w:val="00DA2512"/>
    <w:rsid w:val="00DF2899"/>
    <w:rsid w:val="00E50B54"/>
    <w:rsid w:val="00E517AE"/>
    <w:rsid w:val="00E74A24"/>
    <w:rsid w:val="00E90DFE"/>
    <w:rsid w:val="00EA3444"/>
    <w:rsid w:val="00EB11B7"/>
    <w:rsid w:val="00ED17C3"/>
    <w:rsid w:val="00EE2A0D"/>
    <w:rsid w:val="00EF1AC6"/>
    <w:rsid w:val="00EF51B8"/>
    <w:rsid w:val="00F2114B"/>
    <w:rsid w:val="00F412F0"/>
    <w:rsid w:val="00F50116"/>
    <w:rsid w:val="00F90050"/>
    <w:rsid w:val="00F95FA6"/>
    <w:rsid w:val="00FD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57A"/>
    <w:pPr>
      <w:suppressAutoHyphens/>
      <w:spacing w:after="200" w:line="276" w:lineRule="auto"/>
    </w:pPr>
    <w:rPr>
      <w:rFonts w:ascii="Calibri" w:hAnsi="Calibri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30D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430D6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C4257A"/>
  </w:style>
  <w:style w:type="character" w:customStyle="1" w:styleId="WW8Num2z0">
    <w:name w:val="WW8Num2z0"/>
    <w:uiPriority w:val="99"/>
    <w:rsid w:val="00C4257A"/>
    <w:rPr>
      <w:rFonts w:ascii="Symbol" w:hAnsi="Symbol"/>
    </w:rPr>
  </w:style>
  <w:style w:type="character" w:customStyle="1" w:styleId="WW8Num3z0">
    <w:name w:val="WW8Num3z0"/>
    <w:uiPriority w:val="99"/>
    <w:rsid w:val="00C4257A"/>
    <w:rPr>
      <w:rFonts w:ascii="Times New Roman" w:hAnsi="Times New Roman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3z1">
    <w:name w:val="WW8Num3z1"/>
    <w:uiPriority w:val="99"/>
    <w:rsid w:val="00C4257A"/>
  </w:style>
  <w:style w:type="character" w:customStyle="1" w:styleId="WW8Num5z0">
    <w:name w:val="WW8Num5z0"/>
    <w:uiPriority w:val="99"/>
    <w:rsid w:val="00C4257A"/>
  </w:style>
  <w:style w:type="character" w:customStyle="1" w:styleId="Absatz-Standardschriftart">
    <w:name w:val="Absatz-Standardschriftart"/>
    <w:uiPriority w:val="99"/>
    <w:rsid w:val="00C4257A"/>
  </w:style>
  <w:style w:type="character" w:customStyle="1" w:styleId="1">
    <w:name w:val="Основной шрифт абзаца1"/>
    <w:uiPriority w:val="99"/>
    <w:rsid w:val="00C4257A"/>
  </w:style>
  <w:style w:type="character" w:styleId="Hyperlink">
    <w:name w:val="Hyperlink"/>
    <w:basedOn w:val="1"/>
    <w:uiPriority w:val="99"/>
    <w:rsid w:val="00C4257A"/>
    <w:rPr>
      <w:rFonts w:cs="Times New Roman"/>
      <w:color w:val="648BCB"/>
      <w:u w:val="single"/>
    </w:rPr>
  </w:style>
  <w:style w:type="character" w:customStyle="1" w:styleId="FontStyle457">
    <w:name w:val="Font Style457"/>
    <w:basedOn w:val="1"/>
    <w:uiPriority w:val="99"/>
    <w:rsid w:val="00C4257A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WW8Num11z0">
    <w:name w:val="WW8Num11z0"/>
    <w:uiPriority w:val="99"/>
    <w:rsid w:val="00C4257A"/>
    <w:rPr>
      <w:rFonts w:ascii="Symbol" w:hAnsi="Symbol"/>
    </w:rPr>
  </w:style>
  <w:style w:type="character" w:customStyle="1" w:styleId="WW8Num11z1">
    <w:name w:val="WW8Num11z1"/>
    <w:uiPriority w:val="99"/>
    <w:rsid w:val="00C4257A"/>
    <w:rPr>
      <w:rFonts w:ascii="Courier New" w:hAnsi="Courier New"/>
    </w:rPr>
  </w:style>
  <w:style w:type="character" w:customStyle="1" w:styleId="WW8Num11z2">
    <w:name w:val="WW8Num11z2"/>
    <w:uiPriority w:val="99"/>
    <w:rsid w:val="00C4257A"/>
    <w:rPr>
      <w:rFonts w:ascii="Wingdings" w:hAnsi="Wingdings"/>
    </w:rPr>
  </w:style>
  <w:style w:type="paragraph" w:customStyle="1" w:styleId="a">
    <w:name w:val="Заголовок"/>
    <w:basedOn w:val="Normal"/>
    <w:next w:val="BodyText"/>
    <w:uiPriority w:val="99"/>
    <w:rsid w:val="00C4257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42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75FF6"/>
    <w:rPr>
      <w:rFonts w:ascii="Calibri" w:hAnsi="Calibri" w:cs="Times New Roman"/>
      <w:lang w:eastAsia="zh-CN"/>
    </w:rPr>
  </w:style>
  <w:style w:type="paragraph" w:styleId="List">
    <w:name w:val="List"/>
    <w:basedOn w:val="BodyText"/>
    <w:uiPriority w:val="99"/>
    <w:rsid w:val="00C4257A"/>
    <w:rPr>
      <w:rFonts w:cs="Mangal"/>
    </w:rPr>
  </w:style>
  <w:style w:type="paragraph" w:styleId="Caption">
    <w:name w:val="caption"/>
    <w:basedOn w:val="Normal"/>
    <w:uiPriority w:val="99"/>
    <w:qFormat/>
    <w:rsid w:val="00C425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Normal"/>
    <w:uiPriority w:val="99"/>
    <w:rsid w:val="00C4257A"/>
    <w:pPr>
      <w:suppressLineNumbers/>
    </w:pPr>
    <w:rPr>
      <w:rFonts w:cs="Mangal"/>
    </w:rPr>
  </w:style>
  <w:style w:type="paragraph" w:customStyle="1" w:styleId="11">
    <w:name w:val="Без интервала1"/>
    <w:uiPriority w:val="99"/>
    <w:rsid w:val="00C4257A"/>
    <w:pPr>
      <w:suppressAutoHyphens/>
    </w:pPr>
    <w:rPr>
      <w:rFonts w:ascii="Calibri" w:hAnsi="Calibri"/>
      <w:lang w:eastAsia="zh-CN"/>
    </w:rPr>
  </w:style>
  <w:style w:type="paragraph" w:styleId="NormalWeb">
    <w:name w:val="Normal (Web)"/>
    <w:basedOn w:val="Normal"/>
    <w:uiPriority w:val="99"/>
    <w:rsid w:val="00C4257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4257A"/>
    <w:pPr>
      <w:ind w:left="720"/>
    </w:pPr>
  </w:style>
  <w:style w:type="paragraph" w:customStyle="1" w:styleId="a0">
    <w:name w:val="Содержимое таблицы"/>
    <w:basedOn w:val="Normal"/>
    <w:uiPriority w:val="99"/>
    <w:rsid w:val="00C4257A"/>
    <w:pPr>
      <w:suppressLineNumbers/>
    </w:pPr>
  </w:style>
  <w:style w:type="paragraph" w:customStyle="1" w:styleId="a1">
    <w:name w:val="Заголовок таблицы"/>
    <w:basedOn w:val="a0"/>
    <w:uiPriority w:val="99"/>
    <w:rsid w:val="00C4257A"/>
    <w:pPr>
      <w:jc w:val="center"/>
    </w:pPr>
    <w:rPr>
      <w:b/>
      <w:bCs/>
    </w:rPr>
  </w:style>
  <w:style w:type="paragraph" w:customStyle="1" w:styleId="a2">
    <w:name w:val="Базовый"/>
    <w:uiPriority w:val="99"/>
    <w:rsid w:val="00B6315D"/>
    <w:pPr>
      <w:tabs>
        <w:tab w:val="left" w:pos="708"/>
      </w:tabs>
      <w:suppressAutoHyphens/>
      <w:spacing w:line="100" w:lineRule="atLeas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6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315D"/>
    <w:rPr>
      <w:rFonts w:ascii="Segoe UI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B63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315D"/>
    <w:rPr>
      <w:rFonts w:ascii="Calibri" w:hAnsi="Calibri" w:cs="Times New Roman"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rsid w:val="00B63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6315D"/>
    <w:rPr>
      <w:rFonts w:ascii="Calibri" w:hAnsi="Calibri" w:cs="Times New Roman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41</Pages>
  <Words>10168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Б-Сатнур</cp:lastModifiedBy>
  <cp:revision>11</cp:revision>
  <cp:lastPrinted>2017-09-26T10:24:00Z</cp:lastPrinted>
  <dcterms:created xsi:type="dcterms:W3CDTF">2015-09-15T17:17:00Z</dcterms:created>
  <dcterms:modified xsi:type="dcterms:W3CDTF">2023-10-19T09:58:00Z</dcterms:modified>
</cp:coreProperties>
</file>